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E2" w:rsidRPr="001814E2" w:rsidRDefault="00956E3F" w:rsidP="001814E2">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bookmarkStart w:id="0" w:name="_GoBack"/>
      <w:bookmarkEnd w:id="0"/>
      <w:r>
        <w:rPr>
          <w:noProof/>
          <w:lang w:val="es-ES" w:eastAsia="es-ES"/>
        </w:rPr>
        <w:drawing>
          <wp:anchor distT="0" distB="0" distL="114300" distR="114300" simplePos="0" relativeHeight="251659264" behindDoc="0" locked="0" layoutInCell="1" allowOverlap="1" wp14:anchorId="5AEEBB43" wp14:editId="1392F0C8">
            <wp:simplePos x="0" y="0"/>
            <wp:positionH relativeFrom="column">
              <wp:posOffset>3884295</wp:posOffset>
            </wp:positionH>
            <wp:positionV relativeFrom="paragraph">
              <wp:posOffset>-468630</wp:posOffset>
            </wp:positionV>
            <wp:extent cx="2276475" cy="1818005"/>
            <wp:effectExtent l="0" t="0" r="9525" b="0"/>
            <wp:wrapSquare wrapText="bothSides"/>
            <wp:docPr id="3" name="Imagen 2" descr="Imagen que contiene exterior, playa, persona, roca&#10;&#10;Descripción generada automáticamente">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3CA6058-6872-594C-B8EB-C7D7F3C2FF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que contiene exterior, playa, persona, roca&#10;&#10;Descripción generada automáticamente">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F3CA6058-6872-594C-B8EB-C7D7F3C2FFB6}"/>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2276475" cy="18180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814E2" w:rsidRPr="001814E2">
        <w:rPr>
          <w:rFonts w:ascii="Cambria" w:eastAsia="Times New Roman" w:hAnsi="Cambria" w:cs="Times New Roman"/>
          <w:color w:val="17365D"/>
          <w:spacing w:val="5"/>
          <w:kern w:val="28"/>
          <w:sz w:val="52"/>
          <w:szCs w:val="52"/>
        </w:rPr>
        <w:t>TEMA 2</w:t>
      </w:r>
    </w:p>
    <w:p w:rsidR="001814E2" w:rsidRPr="001814E2" w:rsidRDefault="001814E2" w:rsidP="0070423B">
      <w:pPr>
        <w:pStyle w:val="Ttulo"/>
        <w:rPr>
          <w:rFonts w:eastAsia="Calibri"/>
        </w:rPr>
      </w:pPr>
      <w:r w:rsidRPr="001814E2">
        <w:rPr>
          <w:rFonts w:eastAsia="Calibri"/>
        </w:rPr>
        <w:t>Oración: SAL Y LUZ</w:t>
      </w:r>
    </w:p>
    <w:p w:rsidR="001814E2" w:rsidRPr="001814E2" w:rsidRDefault="003C0BC1" w:rsidP="003C0BC1">
      <w:pPr>
        <w:spacing w:after="0" w:line="240" w:lineRule="auto"/>
        <w:rPr>
          <w:rFonts w:ascii="Book Antiqua" w:eastAsia="Calibri" w:hAnsi="Book Antiqua" w:cs="Calibri"/>
          <w:sz w:val="24"/>
          <w:szCs w:val="24"/>
        </w:rPr>
      </w:pPr>
      <w:r w:rsidRPr="001814E2">
        <w:rPr>
          <w:rFonts w:ascii="Book Antiqua" w:eastAsia="Calibri" w:hAnsi="Book Antiqua" w:cs="Calibri"/>
          <w:sz w:val="24"/>
          <w:szCs w:val="24"/>
          <w:lang w:val="es-ES"/>
        </w:rPr>
        <w:t>Señor Jesús</w:t>
      </w:r>
      <w:r>
        <w:rPr>
          <w:rFonts w:ascii="Book Antiqua" w:eastAsia="Calibri" w:hAnsi="Book Antiqua" w:cs="Calibri"/>
          <w:sz w:val="24"/>
          <w:szCs w:val="24"/>
          <w:lang w:val="es-ES"/>
        </w:rPr>
        <w:t xml:space="preserve">: No te pedimos que </w:t>
      </w:r>
      <w:r w:rsidR="001814E2" w:rsidRPr="001814E2">
        <w:rPr>
          <w:rFonts w:ascii="Book Antiqua" w:eastAsia="Calibri" w:hAnsi="Book Antiqua" w:cs="Calibri"/>
          <w:sz w:val="24"/>
          <w:szCs w:val="24"/>
          <w:lang w:val="es-ES"/>
        </w:rPr>
        <w:t xml:space="preserve">nos saques del mundo; mas líbranos del mal. </w:t>
      </w:r>
    </w:p>
    <w:p w:rsidR="001814E2" w:rsidRPr="001814E2" w:rsidRDefault="001814E2" w:rsidP="001814E2">
      <w:pPr>
        <w:spacing w:after="0" w:line="240" w:lineRule="auto"/>
        <w:ind w:left="278" w:hanging="278"/>
        <w:rPr>
          <w:rFonts w:ascii="Book Antiqua" w:eastAsia="Calibri" w:hAnsi="Book Antiqua" w:cs="Calibri"/>
          <w:sz w:val="24"/>
          <w:szCs w:val="24"/>
        </w:rPr>
      </w:pP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 xml:space="preserve">El fermento se pone en la mesa, no en el arca, para que haya buen pan, </w:t>
      </w: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 xml:space="preserve">y sacien los hombres su hambre haciendo comunión. </w:t>
      </w: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 xml:space="preserve">La luz no se luce, pero hace que vean los hombres </w:t>
      </w: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 xml:space="preserve">el rostro del hermano y distingan en él el ritmo que lleva el corazón. </w:t>
      </w:r>
    </w:p>
    <w:p w:rsidR="001814E2" w:rsidRPr="001814E2" w:rsidRDefault="001814E2" w:rsidP="001814E2">
      <w:pPr>
        <w:spacing w:after="0" w:line="240" w:lineRule="auto"/>
        <w:rPr>
          <w:rFonts w:ascii="Book Antiqua" w:eastAsia="Calibri" w:hAnsi="Book Antiqua" w:cs="Calibri"/>
          <w:sz w:val="24"/>
          <w:szCs w:val="24"/>
        </w:rPr>
      </w:pP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 xml:space="preserve">La sal no alimenta, pero hace sabroso lo insípido </w:t>
      </w:r>
    </w:p>
    <w:p w:rsidR="001814E2" w:rsidRPr="001814E2" w:rsidRDefault="001814E2" w:rsidP="001814E2">
      <w:pPr>
        <w:spacing w:after="0" w:line="240" w:lineRule="auto"/>
        <w:ind w:left="278" w:hanging="278"/>
        <w:rPr>
          <w:rFonts w:ascii="Book Antiqua" w:eastAsia="Calibri" w:hAnsi="Book Antiqua" w:cs="Calibri"/>
          <w:sz w:val="24"/>
          <w:szCs w:val="24"/>
          <w:lang w:val="es-ES"/>
        </w:rPr>
      </w:pPr>
      <w:r w:rsidRPr="001814E2">
        <w:rPr>
          <w:rFonts w:ascii="Book Antiqua" w:eastAsia="Calibri" w:hAnsi="Book Antiqua" w:cs="Calibri"/>
          <w:sz w:val="24"/>
          <w:szCs w:val="24"/>
          <w:lang w:val="es-ES"/>
        </w:rPr>
        <w:t xml:space="preserve">y conserva cuanto está a su alcance de cualquier corrupción. </w:t>
      </w: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La voz no es palabra ni idea, pero entona el mensaje</w:t>
      </w: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 xml:space="preserve">y hace que se oiga y se escuche lo que dice el autor. </w:t>
      </w:r>
    </w:p>
    <w:p w:rsidR="001814E2" w:rsidRPr="001814E2" w:rsidRDefault="001814E2" w:rsidP="001814E2">
      <w:pPr>
        <w:spacing w:after="0" w:line="240" w:lineRule="auto"/>
        <w:ind w:left="278" w:hanging="278"/>
        <w:rPr>
          <w:rFonts w:ascii="Book Antiqua" w:eastAsia="Calibri" w:hAnsi="Book Antiqua" w:cs="Calibri"/>
          <w:sz w:val="24"/>
          <w:szCs w:val="24"/>
        </w:rPr>
      </w:pPr>
    </w:p>
    <w:p w:rsidR="001814E2" w:rsidRPr="001814E2" w:rsidRDefault="001814E2" w:rsidP="001814E2">
      <w:pPr>
        <w:spacing w:after="0" w:line="240" w:lineRule="auto"/>
        <w:ind w:left="278" w:hanging="278"/>
        <w:rPr>
          <w:rFonts w:ascii="Book Antiqua" w:eastAsia="Calibri" w:hAnsi="Book Antiqua" w:cs="Calibri"/>
          <w:sz w:val="24"/>
          <w:szCs w:val="24"/>
          <w:lang w:val="es-ES"/>
        </w:rPr>
      </w:pPr>
      <w:r w:rsidRPr="001814E2">
        <w:rPr>
          <w:rFonts w:ascii="Book Antiqua" w:eastAsia="Calibri" w:hAnsi="Book Antiqua" w:cs="Calibri"/>
          <w:sz w:val="24"/>
          <w:szCs w:val="24"/>
          <w:lang w:val="es-ES"/>
        </w:rPr>
        <w:t xml:space="preserve">Los pies no son el hombre, pero le llevan: </w:t>
      </w: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 xml:space="preserve">la tierra es escenario de su movimiento y el campo de su acción. </w:t>
      </w:r>
    </w:p>
    <w:p w:rsidR="001814E2" w:rsidRPr="001814E2" w:rsidRDefault="001814E2" w:rsidP="001814E2">
      <w:pPr>
        <w:spacing w:after="0" w:line="240" w:lineRule="auto"/>
        <w:ind w:left="278" w:hanging="278"/>
        <w:rPr>
          <w:rFonts w:ascii="Book Antiqua" w:eastAsia="Calibri" w:hAnsi="Book Antiqua" w:cs="Calibri"/>
          <w:sz w:val="24"/>
          <w:szCs w:val="24"/>
        </w:rPr>
      </w:pP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 xml:space="preserve">Haz, Señor, que los que has elegido para tu servicio como luz y como sal, </w:t>
      </w:r>
    </w:p>
    <w:p w:rsidR="001814E2" w:rsidRPr="001814E2" w:rsidRDefault="001814E2" w:rsidP="001814E2">
      <w:pPr>
        <w:spacing w:after="0" w:line="240" w:lineRule="auto"/>
        <w:ind w:left="278" w:hanging="278"/>
        <w:rPr>
          <w:rFonts w:ascii="Book Antiqua" w:eastAsia="Calibri" w:hAnsi="Book Antiqua" w:cs="Calibri"/>
          <w:sz w:val="24"/>
          <w:szCs w:val="24"/>
        </w:rPr>
      </w:pPr>
      <w:r w:rsidRPr="001814E2">
        <w:rPr>
          <w:rFonts w:ascii="Book Antiqua" w:eastAsia="Calibri" w:hAnsi="Book Antiqua" w:cs="Calibri"/>
          <w:sz w:val="24"/>
          <w:szCs w:val="24"/>
          <w:lang w:val="es-ES"/>
        </w:rPr>
        <w:t xml:space="preserve">como fermento para la masa humana, presenten en su palabra </w:t>
      </w:r>
    </w:p>
    <w:p w:rsidR="001814E2" w:rsidRPr="001814E2" w:rsidRDefault="001814E2" w:rsidP="001814E2">
      <w:pPr>
        <w:spacing w:after="0" w:line="240" w:lineRule="auto"/>
        <w:ind w:left="278" w:hanging="278"/>
        <w:rPr>
          <w:rFonts w:ascii="Book Antiqua" w:eastAsia="Calibri" w:hAnsi="Book Antiqua" w:cs="Calibri"/>
          <w:sz w:val="24"/>
          <w:szCs w:val="24"/>
          <w:lang w:val="es-ES"/>
        </w:rPr>
      </w:pPr>
      <w:r w:rsidRPr="001814E2">
        <w:rPr>
          <w:rFonts w:ascii="Book Antiqua" w:eastAsia="Calibri" w:hAnsi="Book Antiqua" w:cs="Calibri"/>
          <w:sz w:val="24"/>
          <w:szCs w:val="24"/>
          <w:lang w:val="es-ES"/>
        </w:rPr>
        <w:t>y en su testimonio el Evangelio de la salvación.  Amén.</w:t>
      </w:r>
    </w:p>
    <w:p w:rsidR="001814E2" w:rsidRPr="001814E2" w:rsidRDefault="001814E2" w:rsidP="001814E2">
      <w:pPr>
        <w:rPr>
          <w:rFonts w:ascii="Book Antiqua" w:eastAsia="Calibri" w:hAnsi="Book Antiqua" w:cs="Calibri"/>
          <w:sz w:val="24"/>
          <w:szCs w:val="24"/>
        </w:rPr>
      </w:pPr>
    </w:p>
    <w:p w:rsidR="001814E2" w:rsidRPr="00B3433B" w:rsidRDefault="001814E2" w:rsidP="00B3433B">
      <w:pPr>
        <w:pStyle w:val="Ttulo"/>
        <w:rPr>
          <w:rFonts w:eastAsia="Times New Roman"/>
        </w:rPr>
      </w:pPr>
      <w:r w:rsidRPr="001814E2">
        <w:rPr>
          <w:rFonts w:eastAsia="Times New Roman"/>
        </w:rPr>
        <w:t>Reflexión:</w:t>
      </w:r>
      <w:r w:rsidR="00B3433B">
        <w:rPr>
          <w:rFonts w:eastAsia="Times New Roman"/>
        </w:rPr>
        <w:t xml:space="preserve"> </w:t>
      </w:r>
      <w:r w:rsidRPr="00B3433B">
        <w:rPr>
          <w:rFonts w:ascii="Book Antiqua" w:eastAsia="Times New Roman" w:hAnsi="Book Antiqua" w:cs="Calibri"/>
          <w:b/>
          <w:bCs/>
          <w:color w:val="365F91"/>
          <w:sz w:val="28"/>
          <w:szCs w:val="24"/>
        </w:rPr>
        <w:t>Curar el mundo”: 2. Fe y dignidad humana</w:t>
      </w:r>
    </w:p>
    <w:p w:rsidR="001814E2" w:rsidRDefault="001814E2" w:rsidP="001814E2">
      <w:pPr>
        <w:spacing w:after="0" w:line="240" w:lineRule="auto"/>
        <w:jc w:val="both"/>
        <w:rPr>
          <w:rFonts w:ascii="Book Antiqua" w:eastAsia="Calibri" w:hAnsi="Book Antiqua" w:cs="Calibri"/>
          <w:sz w:val="24"/>
          <w:szCs w:val="24"/>
        </w:rPr>
      </w:pPr>
      <w:r w:rsidRPr="001814E2">
        <w:rPr>
          <w:rFonts w:ascii="Book Antiqua" w:eastAsia="Calibri" w:hAnsi="Book Antiqua" w:cs="Calibri"/>
          <w:sz w:val="24"/>
          <w:szCs w:val="24"/>
        </w:rPr>
        <w:t>La pandemia ha puesto de relieve lo vulnerables e interconectados que estamos todos. Si no cuidamos el uno del otro, empezando por los últimos, por los que están más afectados, incluso de la creación, no podemos sanar el mundo.</w:t>
      </w:r>
    </w:p>
    <w:p w:rsidR="00B3433B" w:rsidRPr="001814E2" w:rsidRDefault="00B3433B" w:rsidP="001814E2">
      <w:pPr>
        <w:spacing w:after="0" w:line="240" w:lineRule="auto"/>
        <w:jc w:val="both"/>
        <w:rPr>
          <w:rFonts w:ascii="Book Antiqua" w:eastAsia="Calibri" w:hAnsi="Book Antiqua" w:cs="Calibri"/>
          <w:sz w:val="24"/>
          <w:szCs w:val="24"/>
        </w:rPr>
      </w:pPr>
    </w:p>
    <w:p w:rsidR="001814E2" w:rsidRPr="001814E2" w:rsidRDefault="001814E2" w:rsidP="001814E2">
      <w:pPr>
        <w:jc w:val="both"/>
        <w:rPr>
          <w:rFonts w:ascii="Book Antiqua" w:eastAsia="Calibri" w:hAnsi="Book Antiqua" w:cs="Calibri"/>
          <w:sz w:val="24"/>
          <w:szCs w:val="24"/>
        </w:rPr>
      </w:pPr>
      <w:r w:rsidRPr="001814E2">
        <w:rPr>
          <w:rFonts w:ascii="Book Antiqua" w:eastAsia="Calibri" w:hAnsi="Book Antiqua" w:cs="Calibri"/>
          <w:sz w:val="24"/>
          <w:szCs w:val="24"/>
        </w:rPr>
        <w:t xml:space="preserve">Es loable el compromiso de tantas personas que en estos meses están demostrando el amor humano y cristiano hacia el prójimo, dedicándose a los enfermos poniendo también en riesgo su propia salud. ¡Son héroes! Sin embargo, el coronavirus no es la única enfermedad que hay que combatir, sino que la pandemia ha sacado a la luz patologías sociales más amplias. Una de estas es la visión distorsionada de la persona, una mirada que ignora su dignidad y su carácter relacional. A veces miramos a los otros como objetos, para usar y descartar. En realidad, este tipo de mirada ciega y fomenta una cultura del descarte individualista y agresiva, que transforma el ser humano en </w:t>
      </w:r>
      <w:r w:rsidRPr="001814E2">
        <w:rPr>
          <w:rFonts w:ascii="Book Antiqua" w:eastAsia="Calibri" w:hAnsi="Book Antiqua" w:cs="Calibri"/>
          <w:sz w:val="24"/>
          <w:szCs w:val="24"/>
        </w:rPr>
        <w:lastRenderedPageBreak/>
        <w:t>un bien de consumo (cfr</w:t>
      </w:r>
      <w:r w:rsidR="0070423B">
        <w:rPr>
          <w:rFonts w:ascii="Book Antiqua" w:eastAsia="Calibri" w:hAnsi="Book Antiqua" w:cs="Calibri"/>
          <w:sz w:val="24"/>
          <w:szCs w:val="24"/>
        </w:rPr>
        <w:t>. Exhort. ap. Evangelii gaudium</w:t>
      </w:r>
      <w:r w:rsidRPr="001814E2">
        <w:rPr>
          <w:rFonts w:ascii="Book Antiqua" w:eastAsia="Calibri" w:hAnsi="Book Antiqua" w:cs="Calibri"/>
          <w:sz w:val="24"/>
          <w:szCs w:val="24"/>
        </w:rPr>
        <w:t>, 53; Enc. Laudato si’ [LS], 22).</w:t>
      </w:r>
    </w:p>
    <w:p w:rsidR="001814E2" w:rsidRPr="001814E2" w:rsidRDefault="001814E2" w:rsidP="001814E2">
      <w:pPr>
        <w:jc w:val="both"/>
        <w:rPr>
          <w:rFonts w:ascii="Book Antiqua" w:eastAsia="Calibri" w:hAnsi="Book Antiqua" w:cs="Calibri"/>
          <w:sz w:val="24"/>
          <w:szCs w:val="24"/>
        </w:rPr>
      </w:pPr>
      <w:r w:rsidRPr="001814E2">
        <w:rPr>
          <w:rFonts w:ascii="Book Antiqua" w:eastAsia="Calibri" w:hAnsi="Book Antiqua" w:cs="Calibri"/>
          <w:sz w:val="24"/>
          <w:szCs w:val="24"/>
        </w:rPr>
        <w:t>A la luz de la fe sabemos, sin embargo, que Dios mira al hombre y a la mujer de otra manera. Él nos ha creado no como objetos, sino como personas amadas y capaces de amar; nos ha creado a su imagen y semejanza (cfr. Gen 1, 27). De esta manera nos ha donado una dignidad única, invitándonos a vivir en comunión con Él, en comunión con nuestras hermanas y nuestros hermanos, en el respeto de toda la creación. En comunión, en armonía, podemos decir. La creación es una armonía en la que estamos llamados a vivir. Y en esta comunión, en esta armonía que es comunión, Dios nos dona la capacidad de procrear y de custodiar la vida (cfr. Gen 1, 28-29), de trabajar y cuidar la tierra (cfr. Gen 2,15; LS, 67). Se entiende que no se puede procrear y custodiar la vida sin armonía; será destruida.</w:t>
      </w:r>
    </w:p>
    <w:p w:rsidR="001814E2" w:rsidRPr="001814E2" w:rsidRDefault="001814E2" w:rsidP="001814E2">
      <w:pPr>
        <w:jc w:val="both"/>
        <w:rPr>
          <w:rFonts w:ascii="Book Antiqua" w:eastAsia="Calibri" w:hAnsi="Book Antiqua" w:cs="Calibri"/>
          <w:sz w:val="24"/>
          <w:szCs w:val="24"/>
        </w:rPr>
      </w:pPr>
      <w:r w:rsidRPr="001814E2">
        <w:rPr>
          <w:rFonts w:ascii="Book Antiqua" w:eastAsia="Calibri" w:hAnsi="Book Antiqua" w:cs="Calibri"/>
          <w:sz w:val="24"/>
          <w:szCs w:val="24"/>
        </w:rPr>
        <w:t>De esa mirada individualista, la que no es armonía,  tenemos un ejemplo en los Evangelios, en la petición que la madre de Santiago y Juan hace a Jesús (cfr. Mt 20, 20-28). Ella quiere que sus hijos puedan sentarse a la derecha y a la izquierda del nuevo rey. Pero Jesús propone otro tipo de visión: la del servicio y del dar la vida por los otros, y la confirma devolviendo inmediatamente después la vista a dos ciegos y haciéndoles sus discípulos (cfr. Mt 20, 29-34). Tratar de trepar en la vida, de ser superiores a los otros, destruye la armonía. Es la lógica del dominio, de dominar a los otros. La armonía es otra cosa: es el servicio.</w:t>
      </w:r>
    </w:p>
    <w:p w:rsidR="001814E2" w:rsidRPr="001814E2" w:rsidRDefault="001814E2" w:rsidP="001814E2">
      <w:pPr>
        <w:jc w:val="both"/>
        <w:rPr>
          <w:rFonts w:ascii="Book Antiqua" w:eastAsia="Calibri" w:hAnsi="Book Antiqua" w:cs="Calibri"/>
          <w:sz w:val="24"/>
          <w:szCs w:val="24"/>
        </w:rPr>
      </w:pPr>
      <w:r w:rsidRPr="001814E2">
        <w:rPr>
          <w:rFonts w:ascii="Book Antiqua" w:eastAsia="Calibri" w:hAnsi="Book Antiqua" w:cs="Calibri"/>
          <w:sz w:val="24"/>
          <w:szCs w:val="24"/>
        </w:rPr>
        <w:t>Pidamos, por tanto, al Señor que nos dé ojos atentos a los hermanos y a las hermanas, especialmente a aquellos que sufren. Como discípulos de Jesús no queremos ser indiferentes ni individualistas, estas son las dos actitudes malas contra la armonía. Indiferente</w:t>
      </w:r>
      <w:r w:rsidR="0070423B">
        <w:rPr>
          <w:rFonts w:ascii="Book Antiqua" w:eastAsia="Calibri" w:hAnsi="Book Antiqua" w:cs="Calibri"/>
          <w:sz w:val="24"/>
          <w:szCs w:val="24"/>
        </w:rPr>
        <w:t>s</w:t>
      </w:r>
      <w:r w:rsidRPr="001814E2">
        <w:rPr>
          <w:rFonts w:ascii="Book Antiqua" w:eastAsia="Calibri" w:hAnsi="Book Antiqua" w:cs="Calibri"/>
          <w:sz w:val="24"/>
          <w:szCs w:val="24"/>
        </w:rPr>
        <w:t>: yo miro a otro lado. Individualistas: mirar solamente el propio interés. La armonía creada por Dios nos pide mirar a los otros, las necesidades de los otros, los problemas de los otros, estar en comunión. Queremos reconocer la dignidad humana en cada persona, cualquiera que sea su raza, lengua o condición. La armonía te lleva a reconocer la dignidad humana, esa armonía creada por Dios, con el hombre en el centro.</w:t>
      </w:r>
    </w:p>
    <w:p w:rsidR="001814E2" w:rsidRPr="001814E2" w:rsidRDefault="001814E2" w:rsidP="001814E2">
      <w:pPr>
        <w:jc w:val="both"/>
        <w:rPr>
          <w:rFonts w:ascii="Book Antiqua" w:eastAsia="Calibri" w:hAnsi="Book Antiqua" w:cs="Calibri"/>
          <w:sz w:val="24"/>
          <w:szCs w:val="24"/>
        </w:rPr>
      </w:pPr>
      <w:r w:rsidRPr="001814E2">
        <w:rPr>
          <w:rFonts w:ascii="Book Antiqua" w:eastAsia="Calibri" w:hAnsi="Book Antiqua" w:cs="Calibri"/>
          <w:sz w:val="24"/>
          <w:szCs w:val="24"/>
        </w:rPr>
        <w:t xml:space="preserve">Esta renovada conciencia de la dignidad de todo ser humano tiene serias implicaciones sociales, económicas y políticas. Mirar al hermano y a toda la creación como don recibido por el amor del Padre suscita un comportamiento de atención, de cuidado y de estupor. Así el creyente, contemplando al prójimo como un hermano y no como un extraño, lo mira con compasión y empatía, no con desprecio o enemistad. Y contemplando el mundo a la luz de la fe, se esfuerza por desarrollar, con la ayuda de la gracia, su creatividad y su entusiasmo para resolver los dramas de la historia. Concibe y desarrolla sus </w:t>
      </w:r>
      <w:r w:rsidRPr="001814E2">
        <w:rPr>
          <w:rFonts w:ascii="Book Antiqua" w:eastAsia="Calibri" w:hAnsi="Book Antiqua" w:cs="Calibri"/>
          <w:sz w:val="24"/>
          <w:szCs w:val="24"/>
        </w:rPr>
        <w:lastRenderedPageBreak/>
        <w:t>capacidades como responsabilidades que brotan de su fe, como dones de Dios para poner al servicio de la humanidad y de la creación.</w:t>
      </w:r>
    </w:p>
    <w:p w:rsidR="001814E2" w:rsidRPr="001814E2" w:rsidRDefault="001814E2" w:rsidP="001814E2">
      <w:pPr>
        <w:jc w:val="both"/>
        <w:rPr>
          <w:rFonts w:ascii="Book Antiqua" w:eastAsia="Calibri" w:hAnsi="Book Antiqua" w:cs="Calibri"/>
          <w:sz w:val="24"/>
          <w:szCs w:val="24"/>
        </w:rPr>
      </w:pPr>
      <w:r w:rsidRPr="001814E2">
        <w:rPr>
          <w:rFonts w:ascii="Book Antiqua" w:eastAsia="Calibri" w:hAnsi="Book Antiqua" w:cs="Calibri"/>
          <w:sz w:val="24"/>
          <w:szCs w:val="24"/>
        </w:rPr>
        <w:t>Mientras todos nosotros trabajamos por la cura de un virus que golpea a todos indistintamente, la fe nos exhorta a comprometernos seria y activamente para contrarrestar la indiferencia delante de las violaciones de la dignidad humana. Esta cultura de la indiferencia que acompaña la cultura del descarte: las cosas que no me tocan no me interesan. La fe siempre exige que nos dejemos sanar y convertir de nuestro individualismo, tanto personal como colectivo; un individualismo de partido, por ejemplo.</w:t>
      </w:r>
    </w:p>
    <w:p w:rsidR="001814E2" w:rsidRPr="001814E2" w:rsidRDefault="001814E2" w:rsidP="001814E2">
      <w:pPr>
        <w:jc w:val="both"/>
        <w:rPr>
          <w:rFonts w:ascii="Book Antiqua" w:eastAsia="Calibri" w:hAnsi="Book Antiqua" w:cs="Calibri"/>
          <w:sz w:val="24"/>
          <w:szCs w:val="24"/>
        </w:rPr>
      </w:pPr>
      <w:r w:rsidRPr="001814E2">
        <w:rPr>
          <w:rFonts w:ascii="Book Antiqua" w:eastAsia="Calibri" w:hAnsi="Book Antiqua" w:cs="Calibri"/>
          <w:sz w:val="24"/>
          <w:szCs w:val="24"/>
        </w:rPr>
        <w:t>Que el Señor pueda “devolvernos la vista” para redescubrir qué significa ser miembros de la familia humana. Y esta mirada pueda traducirse en acciones concretas de compasión y respeto para cada persona y de cuidado y custodia para nuestra casa común.</w:t>
      </w:r>
    </w:p>
    <w:p w:rsidR="005C13DC" w:rsidRDefault="00B3433B" w:rsidP="005C13DC">
      <w:pPr>
        <w:ind w:left="708"/>
        <w:rPr>
          <w:rFonts w:ascii="Book Antiqua" w:eastAsia="Calibri" w:hAnsi="Book Antiqua" w:cs="Calibri"/>
          <w:sz w:val="24"/>
          <w:szCs w:val="24"/>
        </w:rPr>
      </w:pPr>
      <w:r>
        <w:rPr>
          <w:rFonts w:ascii="Book Antiqua" w:eastAsia="Calibri" w:hAnsi="Book Antiqua" w:cs="Calibri"/>
          <w:sz w:val="24"/>
          <w:szCs w:val="24"/>
        </w:rPr>
        <w:t xml:space="preserve">TEXTO COMPLETO: </w:t>
      </w:r>
      <w:hyperlink r:id="rId7" w:history="1">
        <w:r w:rsidR="001814E2" w:rsidRPr="001814E2">
          <w:rPr>
            <w:rFonts w:ascii="Book Antiqua" w:eastAsia="Calibri" w:hAnsi="Book Antiqua" w:cs="Calibri"/>
            <w:color w:val="0000FF"/>
            <w:sz w:val="24"/>
            <w:szCs w:val="24"/>
            <w:u w:val="single"/>
          </w:rPr>
          <w:t>http://w2.vatican.va/content/francesco/es/audiences/2020/documents/papa-francesco_20200812_udienza-generale.html</w:t>
        </w:r>
      </w:hyperlink>
    </w:p>
    <w:p w:rsidR="001814E2" w:rsidRPr="004B7CA6" w:rsidRDefault="005C13DC" w:rsidP="005C13DC">
      <w:pPr>
        <w:pStyle w:val="Prrafodelista"/>
        <w:numPr>
          <w:ilvl w:val="0"/>
          <w:numId w:val="3"/>
        </w:numPr>
        <w:rPr>
          <w:rFonts w:ascii="Book Antiqua" w:eastAsia="Calibri" w:hAnsi="Book Antiqua" w:cs="Calibri"/>
          <w:color w:val="0070C0"/>
          <w:sz w:val="24"/>
          <w:szCs w:val="24"/>
        </w:rPr>
      </w:pPr>
      <w:r w:rsidRPr="004B7CA6">
        <w:rPr>
          <w:rFonts w:ascii="Book Antiqua" w:eastAsia="Calibri" w:hAnsi="Book Antiqua" w:cs="Calibri"/>
          <w:color w:val="0070C0"/>
          <w:sz w:val="24"/>
          <w:szCs w:val="24"/>
          <w:u w:val="single"/>
        </w:rPr>
        <w:t>Recoge alguna idea de lo que dice el texto del Papa Francisco y comparte</w:t>
      </w:r>
    </w:p>
    <w:p w:rsidR="00A43934" w:rsidRDefault="001814E2" w:rsidP="00A43934">
      <w:pPr>
        <w:pStyle w:val="Ttulo"/>
        <w:rPr>
          <w:rFonts w:eastAsia="Times New Roman"/>
          <w:lang w:eastAsia="es-ES_tradnl"/>
        </w:rPr>
      </w:pPr>
      <w:r w:rsidRPr="001814E2">
        <w:rPr>
          <w:rFonts w:eastAsia="Times New Roman"/>
          <w:lang w:eastAsia="es-ES_tradnl"/>
        </w:rPr>
        <w:t>3.</w:t>
      </w:r>
      <w:r w:rsidRPr="001814E2">
        <w:rPr>
          <w:rFonts w:eastAsia="Times New Roman"/>
          <w:lang w:eastAsia="es-ES_tradnl"/>
        </w:rPr>
        <w:tab/>
        <w:t xml:space="preserve">Iluminación: </w:t>
      </w:r>
    </w:p>
    <w:p w:rsidR="001814E2" w:rsidRPr="00B3433B" w:rsidRDefault="001814E2" w:rsidP="00A43934">
      <w:pPr>
        <w:pStyle w:val="Ttulo"/>
        <w:rPr>
          <w:rFonts w:eastAsia="Calibri"/>
          <w:sz w:val="36"/>
          <w:lang w:val="es-ES"/>
        </w:rPr>
      </w:pPr>
      <w:r w:rsidRPr="00B3433B">
        <w:rPr>
          <w:rFonts w:eastAsia="Calibri"/>
          <w:sz w:val="36"/>
          <w:lang w:val="es-ES"/>
        </w:rPr>
        <w:t>TRAS LAS HUELLAS DE M. CARMEN SALLÉS</w:t>
      </w:r>
    </w:p>
    <w:p w:rsidR="00A06E7F" w:rsidRDefault="00A06E7F" w:rsidP="001814E2">
      <w:pPr>
        <w:spacing w:after="0" w:line="240" w:lineRule="auto"/>
        <w:ind w:firstLine="360"/>
        <w:jc w:val="both"/>
        <w:rPr>
          <w:rFonts w:ascii="Book Antiqua" w:eastAsia="Calibri" w:hAnsi="Book Antiqua" w:cs="Calibri"/>
          <w:sz w:val="24"/>
          <w:szCs w:val="24"/>
          <w:lang w:val="es-ES"/>
        </w:rPr>
      </w:pPr>
      <w:r>
        <w:rPr>
          <w:rFonts w:ascii="Book Antiqua" w:eastAsia="Times New Roman" w:hAnsi="Book Antiqua" w:cs="Calibri"/>
          <w:b/>
          <w:noProof/>
          <w:color w:val="17365D"/>
          <w:spacing w:val="5"/>
          <w:kern w:val="28"/>
          <w:sz w:val="24"/>
          <w:szCs w:val="24"/>
          <w:lang w:val="es-ES" w:eastAsia="es-ES"/>
        </w:rPr>
        <w:drawing>
          <wp:anchor distT="0" distB="0" distL="114300" distR="114300" simplePos="0" relativeHeight="251661312" behindDoc="0" locked="0" layoutInCell="1" allowOverlap="1" wp14:anchorId="7DF5D7C5" wp14:editId="5B63A20B">
            <wp:simplePos x="0" y="0"/>
            <wp:positionH relativeFrom="column">
              <wp:posOffset>-394335</wp:posOffset>
            </wp:positionH>
            <wp:positionV relativeFrom="paragraph">
              <wp:posOffset>140335</wp:posOffset>
            </wp:positionV>
            <wp:extent cx="1681480" cy="2506345"/>
            <wp:effectExtent l="0" t="0" r="0" b="825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EN SALLES (5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480" cy="2506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814E2" w:rsidRPr="001814E2">
        <w:rPr>
          <w:rFonts w:ascii="Book Antiqua" w:eastAsia="Calibri" w:hAnsi="Book Antiqua" w:cs="Calibri"/>
          <w:sz w:val="24"/>
          <w:szCs w:val="24"/>
          <w:lang w:val="es-ES"/>
        </w:rPr>
        <w:t xml:space="preserve">Creemos que vivió una experiencia de sentirse amada con predilección por </w:t>
      </w:r>
      <w:r w:rsidR="001814E2" w:rsidRPr="001814E2">
        <w:rPr>
          <w:rFonts w:ascii="Book Antiqua" w:eastAsia="Calibri" w:hAnsi="Book Antiqua" w:cs="Calibri"/>
          <w:b/>
          <w:sz w:val="24"/>
          <w:szCs w:val="24"/>
          <w:lang w:val="es-ES"/>
        </w:rPr>
        <w:t>Dios Padre providente y por Jesucristo redentor;</w:t>
      </w:r>
      <w:r w:rsidR="001814E2" w:rsidRPr="001814E2">
        <w:rPr>
          <w:rFonts w:ascii="Book Antiqua" w:eastAsia="Calibri" w:hAnsi="Book Antiqua" w:cs="Calibri"/>
          <w:sz w:val="24"/>
          <w:szCs w:val="24"/>
          <w:lang w:val="es-ES"/>
        </w:rPr>
        <w:t xml:space="preserve"> esta experiencia la acompañó a lo largo de su vida, sabiéndose elegida, amada misericordiosamente por El, predestinada y preservada. Algo así como lo que contempló en la Inmaculada. Es una experiencia de seducción.</w:t>
      </w:r>
    </w:p>
    <w:p w:rsidR="001814E2" w:rsidRPr="001814E2" w:rsidRDefault="001814E2" w:rsidP="001814E2">
      <w:pPr>
        <w:spacing w:after="0" w:line="240" w:lineRule="auto"/>
        <w:ind w:firstLine="360"/>
        <w:jc w:val="both"/>
        <w:rPr>
          <w:rFonts w:ascii="Book Antiqua" w:eastAsia="Calibri" w:hAnsi="Book Antiqua" w:cs="Calibri"/>
          <w:sz w:val="24"/>
          <w:szCs w:val="24"/>
          <w:lang w:val="es-ES"/>
        </w:rPr>
      </w:pPr>
      <w:r w:rsidRPr="001814E2">
        <w:rPr>
          <w:rFonts w:ascii="Book Antiqua" w:eastAsia="Calibri" w:hAnsi="Book Antiqua" w:cs="Calibri"/>
          <w:sz w:val="24"/>
          <w:szCs w:val="24"/>
          <w:vertAlign w:val="superscript"/>
          <w:lang w:val="es-ES"/>
        </w:rPr>
        <w:t xml:space="preserve"> </w:t>
      </w:r>
    </w:p>
    <w:p w:rsidR="001814E2" w:rsidRPr="001814E2" w:rsidRDefault="001814E2" w:rsidP="001814E2">
      <w:pPr>
        <w:spacing w:after="0" w:line="240" w:lineRule="auto"/>
        <w:ind w:firstLine="360"/>
        <w:jc w:val="both"/>
        <w:rPr>
          <w:rFonts w:ascii="Book Antiqua" w:eastAsia="Calibri" w:hAnsi="Book Antiqua" w:cs="Calibri"/>
          <w:sz w:val="24"/>
          <w:szCs w:val="24"/>
          <w:lang w:val="es-ES"/>
        </w:rPr>
      </w:pPr>
      <w:r w:rsidRPr="001814E2">
        <w:rPr>
          <w:rFonts w:ascii="Book Antiqua" w:eastAsia="Calibri" w:hAnsi="Book Antiqua" w:cs="Calibri"/>
          <w:sz w:val="24"/>
          <w:szCs w:val="24"/>
          <w:lang w:val="es-ES"/>
        </w:rPr>
        <w:t>M. Carmen vivió una relación de amor y confianza en el Padre de la misericordia, como lo demuestra la búsqueda constante de su Voluntad y su confianza en la Divina Providencia. Tuvo que vivir una experiencia de amor gratuito por parte de Dios Padre para que en ella quedara arraigada este deseo constante de “</w:t>
      </w:r>
      <w:r w:rsidRPr="001814E2">
        <w:rPr>
          <w:rFonts w:ascii="Book Antiqua" w:eastAsia="Calibri" w:hAnsi="Book Antiqua" w:cs="Calibri"/>
          <w:i/>
          <w:sz w:val="24"/>
          <w:szCs w:val="24"/>
          <w:lang w:val="es-ES"/>
        </w:rPr>
        <w:t>abandonarse a la conformidad con la Voluntad divina</w:t>
      </w:r>
      <w:r w:rsidRPr="001814E2">
        <w:rPr>
          <w:rFonts w:ascii="Book Antiqua" w:eastAsia="Calibri" w:hAnsi="Book Antiqua" w:cs="Calibri"/>
          <w:sz w:val="24"/>
          <w:szCs w:val="24"/>
          <w:lang w:val="es-ES"/>
        </w:rPr>
        <w:t xml:space="preserve">” que repetía a sus religiosas. </w:t>
      </w:r>
    </w:p>
    <w:p w:rsidR="00A06E7F" w:rsidRDefault="00A06E7F" w:rsidP="001814E2">
      <w:pPr>
        <w:spacing w:after="0" w:line="240" w:lineRule="auto"/>
        <w:ind w:firstLine="360"/>
        <w:jc w:val="both"/>
        <w:rPr>
          <w:rFonts w:ascii="Book Antiqua" w:eastAsia="Calibri" w:hAnsi="Book Antiqua" w:cs="Calibri"/>
          <w:sz w:val="24"/>
          <w:szCs w:val="24"/>
          <w:lang w:val="es-ES"/>
        </w:rPr>
      </w:pPr>
    </w:p>
    <w:p w:rsidR="001814E2" w:rsidRPr="001814E2" w:rsidRDefault="001814E2" w:rsidP="001814E2">
      <w:pPr>
        <w:spacing w:after="0" w:line="240" w:lineRule="auto"/>
        <w:ind w:firstLine="360"/>
        <w:jc w:val="both"/>
        <w:rPr>
          <w:rFonts w:ascii="Book Antiqua" w:eastAsia="Calibri" w:hAnsi="Book Antiqua" w:cs="Calibri"/>
          <w:sz w:val="24"/>
          <w:szCs w:val="24"/>
          <w:lang w:val="es-ES"/>
        </w:rPr>
      </w:pPr>
      <w:r w:rsidRPr="001814E2">
        <w:rPr>
          <w:rFonts w:ascii="Book Antiqua" w:eastAsia="Calibri" w:hAnsi="Book Antiqua" w:cs="Calibri"/>
          <w:sz w:val="24"/>
          <w:szCs w:val="24"/>
          <w:lang w:val="es-ES"/>
        </w:rPr>
        <w:t>Dejarse arrojar en la tierra que Dios quiera, dejarse conducir por Dios... ¿No está aquí latiendo con fuerza la experiencia fundamental de su vida?:</w:t>
      </w:r>
      <w:r w:rsidRPr="001814E2">
        <w:rPr>
          <w:rFonts w:ascii="Book Antiqua" w:eastAsia="Calibri" w:hAnsi="Book Antiqua" w:cs="Calibri"/>
          <w:b/>
          <w:i/>
          <w:sz w:val="24"/>
          <w:szCs w:val="24"/>
          <w:lang w:val="es-ES"/>
        </w:rPr>
        <w:t xml:space="preserve"> </w:t>
      </w:r>
      <w:r w:rsidRPr="001814E2">
        <w:rPr>
          <w:rFonts w:ascii="Book Antiqua" w:eastAsia="Calibri" w:hAnsi="Book Antiqua" w:cs="Calibri"/>
          <w:i/>
          <w:sz w:val="24"/>
          <w:szCs w:val="24"/>
          <w:lang w:val="es-ES"/>
        </w:rPr>
        <w:t xml:space="preserve">¡Dios es </w:t>
      </w:r>
      <w:r w:rsidRPr="001814E2">
        <w:rPr>
          <w:rFonts w:ascii="Book Antiqua" w:eastAsia="Calibri" w:hAnsi="Book Antiqua" w:cs="Calibri"/>
          <w:i/>
          <w:sz w:val="24"/>
          <w:szCs w:val="24"/>
          <w:lang w:val="es-ES"/>
        </w:rPr>
        <w:lastRenderedPageBreak/>
        <w:t>Padre providente</w:t>
      </w:r>
      <w:r w:rsidRPr="001814E2">
        <w:rPr>
          <w:rFonts w:ascii="Book Antiqua" w:eastAsia="Calibri" w:hAnsi="Book Antiqua" w:cs="Calibri"/>
          <w:sz w:val="24"/>
          <w:szCs w:val="24"/>
          <w:lang w:val="es-ES"/>
        </w:rPr>
        <w:t xml:space="preserve">! Carmen vive, pues, la experiencia de Dios Padre con fuerza en la oración y la fe. </w:t>
      </w:r>
    </w:p>
    <w:p w:rsidR="00A06E7F" w:rsidRDefault="00A06E7F" w:rsidP="001814E2">
      <w:pPr>
        <w:spacing w:after="0" w:line="240" w:lineRule="auto"/>
        <w:ind w:firstLine="708"/>
        <w:jc w:val="both"/>
        <w:rPr>
          <w:rFonts w:ascii="Book Antiqua" w:eastAsia="Calibri" w:hAnsi="Book Antiqua" w:cs="Calibri"/>
          <w:i/>
          <w:iCs/>
          <w:sz w:val="24"/>
          <w:szCs w:val="24"/>
          <w:lang w:val="es-ES"/>
        </w:rPr>
      </w:pPr>
    </w:p>
    <w:p w:rsidR="001814E2" w:rsidRPr="001814E2" w:rsidRDefault="001814E2" w:rsidP="001814E2">
      <w:pPr>
        <w:spacing w:after="0" w:line="240" w:lineRule="auto"/>
        <w:ind w:firstLine="708"/>
        <w:jc w:val="both"/>
        <w:rPr>
          <w:rFonts w:ascii="Book Antiqua" w:eastAsia="Calibri" w:hAnsi="Book Antiqua" w:cs="Calibri"/>
          <w:sz w:val="24"/>
          <w:szCs w:val="24"/>
          <w:lang w:val="es-ES"/>
        </w:rPr>
      </w:pPr>
      <w:r w:rsidRPr="001814E2">
        <w:rPr>
          <w:rFonts w:ascii="Book Antiqua" w:eastAsia="Calibri" w:hAnsi="Book Antiqua" w:cs="Calibri"/>
          <w:i/>
          <w:iCs/>
          <w:sz w:val="24"/>
          <w:szCs w:val="24"/>
          <w:lang w:val="es-ES"/>
        </w:rPr>
        <w:t>“M. Carmen sintió sobre sí el dulce peso del amor gratuito y la misericordia infinita de Dios, que la llenó del gozo del Espíritu y la hacía desbordarse en acción de gracias. La gratuidad del amor de Dios la estimuló a corresponder con generosidad a este amor divino recibido y descubierto como historia de salvación a lo largo de su vida, e hizo de la  fidelidad a la voluntad de Dios  principio unificador de su existencia”.</w:t>
      </w:r>
    </w:p>
    <w:p w:rsidR="00A06E7F" w:rsidRDefault="00A06E7F" w:rsidP="00A43934">
      <w:pPr>
        <w:spacing w:after="0" w:line="240" w:lineRule="auto"/>
        <w:ind w:firstLine="708"/>
        <w:jc w:val="both"/>
        <w:rPr>
          <w:rFonts w:ascii="Book Antiqua" w:eastAsia="Calibri" w:hAnsi="Book Antiqua" w:cs="Calibri"/>
          <w:sz w:val="24"/>
          <w:szCs w:val="24"/>
          <w:lang w:val="es-ES"/>
        </w:rPr>
      </w:pPr>
    </w:p>
    <w:p w:rsidR="001814E2" w:rsidRPr="001814E2" w:rsidRDefault="001814E2" w:rsidP="00A43934">
      <w:pPr>
        <w:spacing w:after="0" w:line="240" w:lineRule="auto"/>
        <w:ind w:firstLine="708"/>
        <w:jc w:val="both"/>
        <w:rPr>
          <w:rFonts w:ascii="Book Antiqua" w:eastAsia="Calibri" w:hAnsi="Book Antiqua" w:cs="Calibri"/>
          <w:color w:val="0000FF"/>
          <w:sz w:val="24"/>
          <w:szCs w:val="24"/>
          <w:lang w:val="es-ES"/>
        </w:rPr>
      </w:pPr>
      <w:r w:rsidRPr="001814E2">
        <w:rPr>
          <w:rFonts w:ascii="Book Antiqua" w:eastAsia="Calibri" w:hAnsi="Book Antiqua" w:cs="Calibri"/>
          <w:sz w:val="24"/>
          <w:szCs w:val="24"/>
          <w:lang w:val="es-ES"/>
        </w:rPr>
        <w:t>Este texto del IV Consultor del proceso de la Beatificación de M. Carmen condensa la experiencia espiritual de M. Carmen y ¡ojala condense la de cada corazón concepcionista! Preguntémonos:</w:t>
      </w:r>
      <w:r w:rsidRPr="003C0BC1">
        <w:rPr>
          <w:rFonts w:ascii="Book Antiqua" w:eastAsia="Calibri" w:hAnsi="Book Antiqua" w:cs="Calibri"/>
          <w:b/>
          <w:color w:val="4F81BD" w:themeColor="accent1"/>
          <w:sz w:val="24"/>
          <w:szCs w:val="24"/>
          <w:lang w:val="es-ES"/>
        </w:rPr>
        <w:t xml:space="preserve"> ¿Qué experiencia tengo de esto? </w:t>
      </w:r>
    </w:p>
    <w:p w:rsidR="00A43934" w:rsidRDefault="00A43934" w:rsidP="00A43934">
      <w:pPr>
        <w:spacing w:after="0" w:line="240" w:lineRule="auto"/>
        <w:rPr>
          <w:rFonts w:ascii="Book Antiqua" w:eastAsia="Calibri" w:hAnsi="Book Antiqua" w:cs="Calibri"/>
          <w:b/>
          <w:sz w:val="24"/>
          <w:szCs w:val="24"/>
        </w:rPr>
      </w:pPr>
    </w:p>
    <w:p w:rsidR="001814E2" w:rsidRPr="003C0BC1" w:rsidRDefault="001814E2" w:rsidP="00A43934">
      <w:pPr>
        <w:spacing w:after="0" w:line="240" w:lineRule="auto"/>
        <w:rPr>
          <w:rFonts w:ascii="Book Antiqua" w:eastAsia="Calibri" w:hAnsi="Book Antiqua" w:cs="Calibri"/>
          <w:b/>
          <w:color w:val="4F81BD" w:themeColor="accent1"/>
          <w:sz w:val="24"/>
          <w:szCs w:val="24"/>
          <w:u w:val="single"/>
        </w:rPr>
      </w:pPr>
      <w:r w:rsidRPr="003C0BC1">
        <w:rPr>
          <w:rFonts w:ascii="Book Antiqua" w:eastAsia="Calibri" w:hAnsi="Book Antiqua" w:cs="Calibri"/>
          <w:b/>
          <w:color w:val="4F81BD" w:themeColor="accent1"/>
          <w:sz w:val="24"/>
          <w:szCs w:val="24"/>
          <w:u w:val="single"/>
        </w:rPr>
        <w:t>Preguntas:</w:t>
      </w:r>
    </w:p>
    <w:p w:rsidR="001814E2" w:rsidRPr="003C0BC1" w:rsidRDefault="001814E2" w:rsidP="00A43934">
      <w:pPr>
        <w:numPr>
          <w:ilvl w:val="0"/>
          <w:numId w:val="1"/>
        </w:numPr>
        <w:spacing w:after="0" w:line="240" w:lineRule="auto"/>
        <w:contextualSpacing/>
        <w:rPr>
          <w:rFonts w:ascii="Book Antiqua" w:eastAsia="Times New Roman" w:hAnsi="Book Antiqua" w:cs="Calibri"/>
          <w:b/>
          <w:color w:val="4F81BD" w:themeColor="accent1"/>
          <w:sz w:val="24"/>
          <w:szCs w:val="24"/>
          <w:lang w:val="es-ES" w:eastAsia="es-ES"/>
        </w:rPr>
      </w:pPr>
      <w:r w:rsidRPr="003C0BC1">
        <w:rPr>
          <w:rFonts w:ascii="Book Antiqua" w:eastAsia="Times New Roman" w:hAnsi="Book Antiqua" w:cs="Calibri"/>
          <w:b/>
          <w:color w:val="4F81BD" w:themeColor="accent1"/>
          <w:sz w:val="24"/>
          <w:szCs w:val="24"/>
          <w:lang w:val="es-ES" w:eastAsia="es-ES"/>
        </w:rPr>
        <w:t>¿</w:t>
      </w:r>
      <w:r w:rsidR="003C0BC1">
        <w:rPr>
          <w:rFonts w:ascii="Book Antiqua" w:eastAsia="Times New Roman" w:hAnsi="Book Antiqua" w:cs="Calibri"/>
          <w:b/>
          <w:color w:val="4F81BD" w:themeColor="accent1"/>
          <w:sz w:val="24"/>
          <w:szCs w:val="24"/>
          <w:lang w:val="es-ES" w:eastAsia="es-ES"/>
        </w:rPr>
        <w:t>Experimento</w:t>
      </w:r>
      <w:r w:rsidRPr="003C0BC1">
        <w:rPr>
          <w:rFonts w:ascii="Book Antiqua" w:eastAsia="Times New Roman" w:hAnsi="Book Antiqua" w:cs="Calibri"/>
          <w:b/>
          <w:color w:val="4F81BD" w:themeColor="accent1"/>
          <w:sz w:val="24"/>
          <w:szCs w:val="24"/>
          <w:lang w:val="es-ES" w:eastAsia="es-ES"/>
        </w:rPr>
        <w:t xml:space="preserve"> a Dios como Padre/Madre? </w:t>
      </w:r>
      <w:r w:rsidR="00B3433B" w:rsidRPr="003C0BC1">
        <w:rPr>
          <w:rFonts w:ascii="Book Antiqua" w:eastAsia="Times New Roman" w:hAnsi="Book Antiqua" w:cs="Calibri"/>
          <w:b/>
          <w:color w:val="4F81BD" w:themeColor="accent1"/>
          <w:sz w:val="24"/>
          <w:szCs w:val="24"/>
          <w:lang w:val="es-ES" w:eastAsia="es-ES"/>
        </w:rPr>
        <w:t xml:space="preserve"> ¿qué experiencia tengo de ello?</w:t>
      </w:r>
    </w:p>
    <w:p w:rsidR="001814E2" w:rsidRPr="003C0BC1" w:rsidRDefault="001814E2" w:rsidP="00A43934">
      <w:pPr>
        <w:numPr>
          <w:ilvl w:val="0"/>
          <w:numId w:val="1"/>
        </w:numPr>
        <w:spacing w:after="0" w:line="240" w:lineRule="auto"/>
        <w:contextualSpacing/>
        <w:rPr>
          <w:rFonts w:ascii="Book Antiqua" w:eastAsia="Times New Roman" w:hAnsi="Book Antiqua" w:cs="Calibri"/>
          <w:b/>
          <w:color w:val="4F81BD" w:themeColor="accent1"/>
          <w:sz w:val="24"/>
          <w:szCs w:val="24"/>
          <w:lang w:val="es-ES" w:eastAsia="es-ES"/>
        </w:rPr>
      </w:pPr>
      <w:r w:rsidRPr="003C0BC1">
        <w:rPr>
          <w:rFonts w:ascii="Book Antiqua" w:eastAsia="Times New Roman" w:hAnsi="Book Antiqua" w:cs="Calibri"/>
          <w:b/>
          <w:color w:val="4F81BD" w:themeColor="accent1"/>
          <w:sz w:val="24"/>
          <w:szCs w:val="24"/>
          <w:lang w:val="es-ES" w:eastAsia="es-ES"/>
        </w:rPr>
        <w:t xml:space="preserve">¿Me doy cuenta de que al llamarlo así nos llamamos hijas/os? ¡Lo somos! ¿Lo somos? </w:t>
      </w:r>
    </w:p>
    <w:p w:rsidR="001814E2" w:rsidRPr="003C0BC1" w:rsidRDefault="003C0BC1" w:rsidP="00A43934">
      <w:pPr>
        <w:numPr>
          <w:ilvl w:val="0"/>
          <w:numId w:val="1"/>
        </w:numPr>
        <w:spacing w:after="0" w:line="240" w:lineRule="auto"/>
        <w:contextualSpacing/>
        <w:rPr>
          <w:rFonts w:ascii="Book Antiqua" w:eastAsia="Times New Roman" w:hAnsi="Book Antiqua" w:cs="Calibri"/>
          <w:b/>
          <w:color w:val="4F81BD" w:themeColor="accent1"/>
          <w:sz w:val="24"/>
          <w:szCs w:val="24"/>
          <w:lang w:val="es-ES" w:eastAsia="es-ES"/>
        </w:rPr>
      </w:pPr>
      <w:r>
        <w:rPr>
          <w:rFonts w:ascii="Book Antiqua" w:eastAsia="Times New Roman" w:hAnsi="Book Antiqua" w:cs="Calibri"/>
          <w:b/>
          <w:bCs/>
          <w:color w:val="4F81BD" w:themeColor="accent1"/>
          <w:sz w:val="24"/>
          <w:szCs w:val="24"/>
          <w:lang w:val="es-ES" w:eastAsia="es-ES"/>
        </w:rPr>
        <w:t>¿Cómo crees que vivió M. Carmen la presencia paterno/materna</w:t>
      </w:r>
      <w:r w:rsidR="00B3433B" w:rsidRPr="003C0BC1">
        <w:rPr>
          <w:rFonts w:ascii="Book Antiqua" w:eastAsia="Times New Roman" w:hAnsi="Book Antiqua" w:cs="Calibri"/>
          <w:b/>
          <w:bCs/>
          <w:color w:val="4F81BD" w:themeColor="accent1"/>
          <w:sz w:val="24"/>
          <w:szCs w:val="24"/>
          <w:lang w:val="es-ES" w:eastAsia="es-ES"/>
        </w:rPr>
        <w:t xml:space="preserve"> </w:t>
      </w:r>
      <w:r w:rsidR="001814E2" w:rsidRPr="003C0BC1">
        <w:rPr>
          <w:rFonts w:ascii="Book Antiqua" w:eastAsia="Times New Roman" w:hAnsi="Book Antiqua" w:cs="Calibri"/>
          <w:b/>
          <w:bCs/>
          <w:color w:val="4F81BD" w:themeColor="accent1"/>
          <w:sz w:val="24"/>
          <w:szCs w:val="24"/>
          <w:lang w:val="es-ES" w:eastAsia="es-ES"/>
        </w:rPr>
        <w:t>de Dios?</w:t>
      </w:r>
    </w:p>
    <w:p w:rsidR="001814E2" w:rsidRPr="001814E2" w:rsidRDefault="001814E2" w:rsidP="00A43934">
      <w:pPr>
        <w:spacing w:after="0" w:line="240" w:lineRule="auto"/>
        <w:rPr>
          <w:rFonts w:ascii="Book Antiqua" w:eastAsia="Calibri" w:hAnsi="Book Antiqua" w:cs="Calibri"/>
          <w:sz w:val="24"/>
          <w:szCs w:val="24"/>
          <w:lang w:val="es-ES"/>
        </w:rPr>
      </w:pPr>
    </w:p>
    <w:p w:rsidR="001814E2" w:rsidRPr="001814E2" w:rsidRDefault="001814E2" w:rsidP="00A43934">
      <w:pPr>
        <w:pStyle w:val="Ttulo"/>
        <w:rPr>
          <w:rFonts w:eastAsia="Times New Roman"/>
        </w:rPr>
      </w:pPr>
      <w:r w:rsidRPr="001814E2">
        <w:rPr>
          <w:rFonts w:eastAsia="Times New Roman"/>
        </w:rPr>
        <w:t>TESTIMONIO</w:t>
      </w:r>
    </w:p>
    <w:p w:rsidR="001814E2" w:rsidRPr="001814E2" w:rsidRDefault="001814E2" w:rsidP="001814E2">
      <w:pPr>
        <w:jc w:val="both"/>
        <w:rPr>
          <w:rFonts w:ascii="Book Antiqua" w:eastAsia="Calibri" w:hAnsi="Book Antiqua" w:cs="Calibri"/>
          <w:sz w:val="24"/>
          <w:szCs w:val="24"/>
          <w:lang w:val="es-ES"/>
        </w:rPr>
      </w:pPr>
      <w:r w:rsidRPr="001814E2">
        <w:rPr>
          <w:rFonts w:ascii="Book Antiqua" w:eastAsia="Calibri" w:hAnsi="Book Antiqua" w:cs="Calibri"/>
          <w:sz w:val="24"/>
          <w:szCs w:val="24"/>
          <w:lang w:val="es-ES"/>
        </w:rPr>
        <w:t xml:space="preserve">En 1972, en una revista clandestina se publicó una oración encontrada en el bolsillo de la chaqueta del soldado Aleksander Zacepa, compuesta poco antes de la batalla en la que perdió  la vida en la segunda guerra mundial. Dice así. </w:t>
      </w:r>
    </w:p>
    <w:p w:rsidR="001814E2" w:rsidRPr="00A43934" w:rsidRDefault="001814E2" w:rsidP="001814E2">
      <w:pPr>
        <w:jc w:val="both"/>
        <w:rPr>
          <w:rFonts w:ascii="Book Antiqua" w:eastAsia="Calibri" w:hAnsi="Book Antiqua" w:cs="Calibri"/>
          <w:i/>
          <w:sz w:val="24"/>
          <w:szCs w:val="24"/>
          <w:lang w:val="es-ES"/>
        </w:rPr>
      </w:pPr>
      <w:r w:rsidRPr="00A43934">
        <w:rPr>
          <w:rFonts w:ascii="Book Antiqua" w:eastAsia="Calibri" w:hAnsi="Book Antiqua" w:cs="Calibri"/>
          <w:i/>
          <w:sz w:val="24"/>
          <w:szCs w:val="24"/>
          <w:lang w:val="es-ES"/>
        </w:rPr>
        <w:t xml:space="preserve">¡Escucha, oh Dios! En mi vida no he hablado ni una sola vez contigo, pero hoy me vienen ganas de hacer fiesta. Desde pequeño me han dicho siempre que Tú no existes... Y yo, como un idiota, lo he creído. </w:t>
      </w:r>
    </w:p>
    <w:p w:rsidR="001814E2" w:rsidRPr="00A43934" w:rsidRDefault="001814E2" w:rsidP="001814E2">
      <w:pPr>
        <w:jc w:val="both"/>
        <w:rPr>
          <w:rFonts w:ascii="Book Antiqua" w:eastAsia="Calibri" w:hAnsi="Book Antiqua" w:cs="Calibri"/>
          <w:i/>
          <w:sz w:val="24"/>
          <w:szCs w:val="24"/>
          <w:lang w:val="es-ES"/>
        </w:rPr>
      </w:pPr>
      <w:r w:rsidRPr="00A43934">
        <w:rPr>
          <w:rFonts w:ascii="Book Antiqua" w:eastAsia="Calibri" w:hAnsi="Book Antiqua" w:cs="Calibri"/>
          <w:i/>
          <w:sz w:val="24"/>
          <w:szCs w:val="24"/>
          <w:lang w:val="es-ES"/>
        </w:rPr>
        <w:t>Nunca he contemplado tus obras, pero esta noche he visto desde el cráter de una granada el cielo lleno de estrellas y he quedado fascinado por su resplandor. En ese instante he comprendido qué terr</w:t>
      </w:r>
      <w:r w:rsidR="00A43934">
        <w:rPr>
          <w:rFonts w:ascii="Book Antiqua" w:eastAsia="Calibri" w:hAnsi="Book Antiqua" w:cs="Calibri"/>
          <w:i/>
          <w:sz w:val="24"/>
          <w:szCs w:val="24"/>
          <w:lang w:val="es-ES"/>
        </w:rPr>
        <w:t>ible es el engaño... No sé, oh D</w:t>
      </w:r>
      <w:r w:rsidRPr="00A43934">
        <w:rPr>
          <w:rFonts w:ascii="Book Antiqua" w:eastAsia="Calibri" w:hAnsi="Book Antiqua" w:cs="Calibri"/>
          <w:i/>
          <w:sz w:val="24"/>
          <w:szCs w:val="24"/>
          <w:lang w:val="es-ES"/>
        </w:rPr>
        <w:t>ios, si me darás tu mano, pero te digo que Tú me entiendes...</w:t>
      </w:r>
    </w:p>
    <w:p w:rsidR="001814E2" w:rsidRPr="00A43934" w:rsidRDefault="001814E2" w:rsidP="001814E2">
      <w:pPr>
        <w:jc w:val="both"/>
        <w:rPr>
          <w:rFonts w:ascii="Book Antiqua" w:eastAsia="Calibri" w:hAnsi="Book Antiqua" w:cs="Calibri"/>
          <w:i/>
          <w:sz w:val="24"/>
          <w:szCs w:val="24"/>
          <w:lang w:val="es-ES"/>
        </w:rPr>
      </w:pPr>
      <w:r w:rsidRPr="00A43934">
        <w:rPr>
          <w:rFonts w:ascii="Book Antiqua" w:eastAsia="Calibri" w:hAnsi="Book Antiqua" w:cs="Calibri"/>
          <w:i/>
          <w:sz w:val="24"/>
          <w:szCs w:val="24"/>
          <w:lang w:val="es-ES"/>
        </w:rPr>
        <w:t>¿No es algo raro que en medio de un espantoso infierno se me haya aparecido la luz y te haya descubierto?</w:t>
      </w:r>
    </w:p>
    <w:p w:rsidR="001814E2" w:rsidRPr="00A43934" w:rsidRDefault="001814E2" w:rsidP="001814E2">
      <w:pPr>
        <w:jc w:val="both"/>
        <w:rPr>
          <w:rFonts w:ascii="Book Antiqua" w:eastAsia="Calibri" w:hAnsi="Book Antiqua" w:cs="Calibri"/>
          <w:i/>
          <w:sz w:val="24"/>
          <w:szCs w:val="24"/>
          <w:lang w:val="es-ES"/>
        </w:rPr>
      </w:pPr>
      <w:r w:rsidRPr="00A43934">
        <w:rPr>
          <w:rFonts w:ascii="Book Antiqua" w:eastAsia="Calibri" w:hAnsi="Book Antiqua" w:cs="Calibri"/>
          <w:i/>
          <w:sz w:val="24"/>
          <w:szCs w:val="24"/>
          <w:lang w:val="es-ES"/>
        </w:rPr>
        <w:t>No tengo nada más que decirte. Me siento feliz, pues te he conocido. A medianoche tenemos que atacar, pero no tengo miedo, Tú nos ves. ¡Han dado la señal! Me tengo que ir. ¡Qué bien se estaba contigo! Quiero decirte, y Tú lo sabes, que la batalla será dura: quizá esta noche vaya a tocar a tu puerta. Y si bien hasta ahora no he sido tu amigo, cuando vaya, ¿me dejarás entrar?</w:t>
      </w:r>
    </w:p>
    <w:p w:rsidR="005C13DC" w:rsidRDefault="001814E2" w:rsidP="00A06E7F">
      <w:pPr>
        <w:jc w:val="both"/>
        <w:rPr>
          <w:rFonts w:ascii="Book Antiqua" w:eastAsia="Calibri" w:hAnsi="Book Antiqua" w:cs="Calibri"/>
          <w:i/>
          <w:sz w:val="24"/>
          <w:szCs w:val="24"/>
          <w:lang w:val="es-ES"/>
        </w:rPr>
      </w:pPr>
      <w:r w:rsidRPr="00A43934">
        <w:rPr>
          <w:rFonts w:ascii="Book Antiqua" w:eastAsia="Calibri" w:hAnsi="Book Antiqua" w:cs="Calibri"/>
          <w:i/>
          <w:sz w:val="24"/>
          <w:szCs w:val="24"/>
          <w:lang w:val="es-ES"/>
        </w:rPr>
        <w:lastRenderedPageBreak/>
        <w:t>Pero, ¿qué me pasa? ¿Lloro? Dios mío, mira lo que me ha pasado. Sólo ahora he comenzado a ver con claridad... Dios mío, me voy... Será difícil regresar. Qué raro, ahora la muerte no me da miedo".</w:t>
      </w:r>
    </w:p>
    <w:p w:rsidR="005C13DC" w:rsidRDefault="005C13DC" w:rsidP="005C13DC">
      <w:pPr>
        <w:pStyle w:val="Ttulo1"/>
        <w:numPr>
          <w:ilvl w:val="0"/>
          <w:numId w:val="3"/>
        </w:numPr>
        <w:spacing w:before="0" w:line="240" w:lineRule="auto"/>
      </w:pPr>
      <w:r w:rsidRPr="005C13DC">
        <w:t>¿Conoces algún testimonio de personas que se han encontrado con Dios en situaciones límite? Comparte.</w:t>
      </w:r>
    </w:p>
    <w:p w:rsidR="005C13DC" w:rsidRPr="005C13DC" w:rsidRDefault="005C13DC" w:rsidP="005C13DC"/>
    <w:p w:rsidR="001814E2" w:rsidRDefault="005C13DC" w:rsidP="00A06E7F">
      <w:pPr>
        <w:pStyle w:val="Ttulo"/>
        <w:rPr>
          <w:rFonts w:eastAsia="Times New Roman"/>
        </w:rPr>
      </w:pPr>
      <w:r>
        <w:rPr>
          <w:rFonts w:eastAsia="Times New Roman"/>
        </w:rPr>
        <w:t xml:space="preserve">Mi </w:t>
      </w:r>
      <w:r w:rsidR="001814E2" w:rsidRPr="001814E2">
        <w:rPr>
          <w:rFonts w:eastAsia="Times New Roman"/>
        </w:rPr>
        <w:t>Compromiso</w:t>
      </w:r>
    </w:p>
    <w:p w:rsidR="005C13DC" w:rsidRDefault="005C13DC" w:rsidP="005C13DC">
      <w:pPr>
        <w:pStyle w:val="Ttulo1"/>
        <w:spacing w:before="0" w:line="240" w:lineRule="auto"/>
      </w:pPr>
      <w:r>
        <w:rPr>
          <w:noProof/>
          <w:lang w:val="es-ES" w:eastAsia="es-ES"/>
        </w:rPr>
        <w:drawing>
          <wp:anchor distT="0" distB="0" distL="114300" distR="114300" simplePos="0" relativeHeight="251663360" behindDoc="0" locked="0" layoutInCell="1" allowOverlap="1" wp14:anchorId="3C76CBCC" wp14:editId="34753836">
            <wp:simplePos x="0" y="0"/>
            <wp:positionH relativeFrom="column">
              <wp:posOffset>-535940</wp:posOffset>
            </wp:positionH>
            <wp:positionV relativeFrom="paragraph">
              <wp:posOffset>70485</wp:posOffset>
            </wp:positionV>
            <wp:extent cx="2099310" cy="1796415"/>
            <wp:effectExtent l="0" t="0" r="0" b="0"/>
            <wp:wrapSquare wrapText="bothSides"/>
            <wp:docPr id="10" name="Imagen 3" descr="Imagen que contiene flor, pájaro&#10;&#10;Descripción generada automáticamente">
              <a:extLst xmlns:a="http://schemas.openxmlformats.org/drawingml/2006/main">
                <a:ext uri="{FF2B5EF4-FFF2-40B4-BE49-F238E27FC236}">
                  <a16:creationId xmlns:arto="http://schemas.microsoft.com/office/word/2006/arto" xmlns:p="http://schemas.openxmlformats.org/presentationml/2006/main"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C997E337-79D2-224E-8046-9624DA53EE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Imagen que contiene flor, pájaro&#10;&#10;Descripción generada automáticamente">
                      <a:extLst>
                        <a:ext uri="{FF2B5EF4-FFF2-40B4-BE49-F238E27FC236}">
                          <a16:creationId xmlns:arto="http://schemas.microsoft.com/office/word/2006/arto" xmlns:p="http://schemas.openxmlformats.org/presentationml/2006/main" xmlns:a16="http://schemas.microsoft.com/office/drawing/2014/main" xmlns="" xmlns:lc="http://schemas.openxmlformats.org/drawingml/2006/lockedCanvas" xmlns:w="http://schemas.openxmlformats.org/wordprocessingml/2006/main" xmlns:w10="urn:schemas-microsoft-com:office:word" xmlns:v="urn:schemas-microsoft-com:vml" xmlns:o="urn:schemas-microsoft-com:office:office" id="{C997E337-79D2-224E-8046-9624DA53EEF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2099310" cy="17964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5C13DC">
        <w:t>¿Qué te sugiere esta imagen?</w:t>
      </w:r>
    </w:p>
    <w:p w:rsidR="005C13DC" w:rsidRDefault="005C13DC" w:rsidP="005C13DC">
      <w:pPr>
        <w:pStyle w:val="Ttulo1"/>
        <w:spacing w:before="0" w:line="240" w:lineRule="auto"/>
      </w:pPr>
      <w:r>
        <w:t xml:space="preserve"> ¿Y este texto?</w:t>
      </w:r>
    </w:p>
    <w:p w:rsidR="005C13DC" w:rsidRPr="005C13DC" w:rsidRDefault="005C13DC" w:rsidP="005C13DC">
      <w:pPr>
        <w:keepNext/>
        <w:keepLines/>
        <w:spacing w:before="480" w:after="0"/>
        <w:outlineLvl w:val="0"/>
        <w:rPr>
          <w:rFonts w:asciiTheme="majorHAnsi" w:eastAsia="Times New Roman" w:hAnsiTheme="majorHAnsi" w:cstheme="majorBidi"/>
          <w:b/>
          <w:bCs/>
          <w:color w:val="365F91" w:themeColor="accent1" w:themeShade="BF"/>
          <w:sz w:val="28"/>
          <w:szCs w:val="32"/>
          <w:lang w:eastAsia="es-ES"/>
        </w:rPr>
      </w:pPr>
      <w:r w:rsidRPr="005C13DC">
        <w:rPr>
          <w:rFonts w:asciiTheme="majorHAnsi" w:eastAsia="Times New Roman" w:hAnsiTheme="majorHAnsi" w:cstheme="majorBidi"/>
          <w:b/>
          <w:bCs/>
          <w:noProof/>
          <w:color w:val="1A2B82"/>
          <w:sz w:val="28"/>
          <w:szCs w:val="32"/>
          <w:lang w:val="es-ES" w:eastAsia="es-ES"/>
        </w:rPr>
        <mc:AlternateContent>
          <mc:Choice Requires="wps">
            <w:drawing>
              <wp:anchor distT="0" distB="0" distL="114300" distR="114300" simplePos="0" relativeHeight="251665408" behindDoc="0" locked="0" layoutInCell="1" allowOverlap="1" wp14:anchorId="39BCCFDA" wp14:editId="1B7EB0D8">
                <wp:simplePos x="0" y="0"/>
                <wp:positionH relativeFrom="column">
                  <wp:posOffset>-5476875</wp:posOffset>
                </wp:positionH>
                <wp:positionV relativeFrom="paragraph">
                  <wp:posOffset>3004820</wp:posOffset>
                </wp:positionV>
                <wp:extent cx="6276975" cy="635"/>
                <wp:effectExtent l="23495" t="19050" r="33020" b="47625"/>
                <wp:wrapNone/>
                <wp:docPr id="7" name="Conector angula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276975" cy="635"/>
                        </a:xfrm>
                        <a:prstGeom prst="bentConnector3">
                          <a:avLst>
                            <a:gd name="adj1" fmla="val 49699"/>
                          </a:avLst>
                        </a:prstGeom>
                        <a:noFill/>
                        <a:ln w="38100">
                          <a:solidFill>
                            <a:srgbClr val="FF0000"/>
                          </a:solidFill>
                          <a:miter lim="800000"/>
                          <a:headEnd/>
                          <a:tailEnd/>
                        </a:ln>
                        <a:effectLst>
                          <a:outerShdw dist="28398" dir="3806097" algn="ctr" rotWithShape="0">
                            <a:srgbClr val="C0504D">
                              <a:lumMod val="50000"/>
                              <a:lumOff val="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 o:spid="_x0000_s1026" type="#_x0000_t34" style="position:absolute;margin-left:-431.25pt;margin-top:236.6pt;width:494.2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" adj="10735" strokecolor="red" strokeweight="3pt">
                <v:shadow on="t" color="#632523" opacity=".5" offset="1pt"/>
              </v:shape>
            </w:pict>
          </mc:Fallback>
        </mc:AlternateContent>
      </w:r>
      <w:r w:rsidRPr="005C13DC">
        <w:rPr>
          <w:rFonts w:asciiTheme="majorHAnsi" w:eastAsia="Times New Roman" w:hAnsiTheme="majorHAnsi" w:cstheme="majorBidi"/>
          <w:b/>
          <w:bCs/>
          <w:noProof/>
          <w:color w:val="365F91" w:themeColor="accent1" w:themeShade="BF"/>
          <w:sz w:val="28"/>
          <w:szCs w:val="32"/>
          <w:lang w:val="es-ES" w:eastAsia="es-ES"/>
        </w:rPr>
        <mc:AlternateContent>
          <mc:Choice Requires="wps">
            <w:drawing>
              <wp:anchor distT="0" distB="0" distL="114300" distR="114300" simplePos="0" relativeHeight="251666432" behindDoc="0" locked="0" layoutInCell="1" allowOverlap="1" wp14:anchorId="1B80FB70" wp14:editId="3E3AC850">
                <wp:simplePos x="0" y="0"/>
                <wp:positionH relativeFrom="column">
                  <wp:posOffset>-6282055</wp:posOffset>
                </wp:positionH>
                <wp:positionV relativeFrom="paragraph">
                  <wp:posOffset>3214370</wp:posOffset>
                </wp:positionV>
                <wp:extent cx="6276975" cy="635"/>
                <wp:effectExtent l="27940" t="95250" r="95250" b="19050"/>
                <wp:wrapNone/>
                <wp:docPr id="6" name="Conector angula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276975" cy="635"/>
                        </a:xfrm>
                        <a:prstGeom prst="bentConnector3">
                          <a:avLst>
                            <a:gd name="adj1" fmla="val 49995"/>
                          </a:avLst>
                        </a:prstGeom>
                        <a:noFill/>
                        <a:ln w="38100">
                          <a:solidFill>
                            <a:sysClr val="window" lastClr="FFFFFF">
                              <a:lumMod val="95000"/>
                              <a:lumOff val="0"/>
                            </a:sysClr>
                          </a:solidFill>
                          <a:miter lim="800000"/>
                          <a:headEnd/>
                          <a:tailEnd/>
                        </a:ln>
                        <a:effectLst>
                          <a:outerShdw dist="107763" dir="18900000" algn="ctr" rotWithShape="0">
                            <a:srgbClr val="C0504D">
                              <a:lumMod val="50000"/>
                              <a:lumOff val="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angular 6" o:spid="_x0000_s1026" type="#_x0000_t34" style="position:absolute;margin-left:-494.65pt;margin-top:253.1pt;width:494.2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" adj="10799" strokecolor="#f2f2f2" strokeweight="3pt">
                <v:shadow on="t" color="#632523" opacity=".5" offset="6pt,-6pt"/>
              </v:shape>
            </w:pict>
          </mc:Fallback>
        </mc:AlternateContent>
      </w:r>
      <w:r w:rsidRPr="005C13DC">
        <w:rPr>
          <w:rFonts w:asciiTheme="majorHAnsi" w:eastAsia="Times New Roman" w:hAnsiTheme="majorHAnsi" w:cstheme="majorBidi"/>
          <w:b/>
          <w:bCs/>
          <w:color w:val="365F91" w:themeColor="accent1" w:themeShade="BF"/>
          <w:sz w:val="28"/>
          <w:szCs w:val="32"/>
          <w:lang w:eastAsia="es-ES"/>
        </w:rPr>
        <w:t>EL PLACER DE SERVIR</w:t>
      </w:r>
    </w:p>
    <w:p w:rsidR="005C13DC" w:rsidRPr="005C13DC" w:rsidRDefault="005C13DC" w:rsidP="005C13DC">
      <w:pPr>
        <w:spacing w:after="0" w:line="240" w:lineRule="auto"/>
        <w:jc w:val="both"/>
        <w:rPr>
          <w:rFonts w:ascii="Cambria" w:eastAsia="Times New Roman" w:hAnsi="Cambria" w:cs="Times New Roman"/>
          <w:sz w:val="32"/>
          <w:szCs w:val="32"/>
          <w:lang w:eastAsia="es-ES"/>
        </w:rPr>
      </w:pPr>
    </w:p>
    <w:p w:rsidR="005C13DC" w:rsidRPr="005C13DC" w:rsidRDefault="005C13DC" w:rsidP="005C13DC">
      <w:pPr>
        <w:spacing w:after="0" w:line="240" w:lineRule="auto"/>
        <w:jc w:val="both"/>
        <w:rPr>
          <w:rFonts w:ascii="Cambria" w:eastAsia="Times New Roman" w:hAnsi="Cambria" w:cs="Times New Roman"/>
          <w:sz w:val="24"/>
          <w:szCs w:val="32"/>
          <w:lang w:eastAsia="es-ES"/>
        </w:rPr>
      </w:pPr>
      <w:r w:rsidRPr="005C13DC">
        <w:rPr>
          <w:rFonts w:ascii="Cambria" w:eastAsia="Times New Roman" w:hAnsi="Cambria" w:cs="Times New Roman"/>
          <w:sz w:val="24"/>
          <w:szCs w:val="32"/>
          <w:lang w:eastAsia="es-ES"/>
        </w:rPr>
        <w:t>Toda la Naturaleza es un anhelo de servicio.</w:t>
      </w:r>
    </w:p>
    <w:p w:rsidR="005C13DC" w:rsidRPr="005C13DC" w:rsidRDefault="005C13DC" w:rsidP="005C13DC">
      <w:pPr>
        <w:tabs>
          <w:tab w:val="center" w:pos="4513"/>
        </w:tabs>
        <w:spacing w:after="0" w:line="240" w:lineRule="auto"/>
        <w:ind w:left="2832"/>
        <w:jc w:val="both"/>
        <w:rPr>
          <w:rFonts w:ascii="Cambria" w:eastAsia="Times New Roman" w:hAnsi="Cambria" w:cs="Times New Roman"/>
          <w:sz w:val="24"/>
          <w:szCs w:val="32"/>
          <w:lang w:eastAsia="es-ES"/>
        </w:rPr>
      </w:pPr>
      <w:r w:rsidRPr="005C13DC">
        <w:rPr>
          <w:rFonts w:ascii="Cambria" w:eastAsia="Times New Roman" w:hAnsi="Cambria" w:cs="Times New Roman"/>
          <w:sz w:val="24"/>
          <w:szCs w:val="32"/>
          <w:lang w:eastAsia="es-ES"/>
        </w:rPr>
        <w:t>Sirve la nube,</w:t>
      </w:r>
    </w:p>
    <w:p w:rsidR="005C13DC" w:rsidRPr="005C13DC" w:rsidRDefault="005C13DC" w:rsidP="005C13DC">
      <w:pPr>
        <w:tabs>
          <w:tab w:val="center" w:pos="4513"/>
        </w:tabs>
        <w:spacing w:after="0" w:line="240" w:lineRule="auto"/>
        <w:ind w:left="2832"/>
        <w:jc w:val="both"/>
        <w:rPr>
          <w:rFonts w:ascii="Cambria" w:eastAsia="Times New Roman" w:hAnsi="Cambria" w:cs="Times New Roman"/>
          <w:sz w:val="24"/>
          <w:szCs w:val="32"/>
          <w:lang w:eastAsia="es-ES"/>
        </w:rPr>
      </w:pPr>
      <w:r w:rsidRPr="005C13DC">
        <w:rPr>
          <w:rFonts w:ascii="Cambria" w:eastAsia="Times New Roman" w:hAnsi="Cambria" w:cs="Times New Roman"/>
          <w:sz w:val="24"/>
          <w:szCs w:val="32"/>
          <w:lang w:eastAsia="es-ES"/>
        </w:rPr>
        <w:t>sirve el viento,</w:t>
      </w:r>
    </w:p>
    <w:p w:rsidR="005C13DC" w:rsidRPr="005C13DC" w:rsidRDefault="005C13DC" w:rsidP="005C13DC">
      <w:pPr>
        <w:tabs>
          <w:tab w:val="center" w:pos="4513"/>
        </w:tabs>
        <w:spacing w:after="0" w:line="240" w:lineRule="auto"/>
        <w:ind w:left="2832"/>
        <w:jc w:val="both"/>
        <w:rPr>
          <w:rFonts w:ascii="Cambria" w:eastAsia="Times New Roman" w:hAnsi="Cambria" w:cs="Times New Roman"/>
          <w:sz w:val="24"/>
          <w:szCs w:val="32"/>
          <w:lang w:eastAsia="es-ES"/>
        </w:rPr>
      </w:pPr>
      <w:r w:rsidRPr="005C13DC">
        <w:rPr>
          <w:rFonts w:ascii="Cambria" w:eastAsia="Times New Roman" w:hAnsi="Cambria" w:cs="Times New Roman"/>
          <w:sz w:val="24"/>
          <w:szCs w:val="32"/>
          <w:lang w:eastAsia="es-ES"/>
        </w:rPr>
        <w:t>sirve el surco.</w:t>
      </w:r>
    </w:p>
    <w:p w:rsidR="005C13DC" w:rsidRPr="005C13DC" w:rsidRDefault="005C13DC" w:rsidP="005C13DC">
      <w:pPr>
        <w:spacing w:after="0" w:line="240" w:lineRule="auto"/>
        <w:jc w:val="both"/>
        <w:rPr>
          <w:rFonts w:ascii="Cambria" w:eastAsia="Times New Roman" w:hAnsi="Cambria" w:cs="Times New Roman"/>
          <w:sz w:val="24"/>
          <w:szCs w:val="32"/>
          <w:lang w:eastAsia="es-ES"/>
        </w:rPr>
      </w:pPr>
      <w:r w:rsidRPr="005C13DC">
        <w:rPr>
          <w:rFonts w:ascii="Cambria" w:eastAsia="Times New Roman" w:hAnsi="Cambria" w:cs="Times New Roman"/>
          <w:sz w:val="24"/>
          <w:szCs w:val="32"/>
          <w:lang w:eastAsia="es-ES"/>
        </w:rPr>
        <w:t>Donde haya un árbol que plantar, plántalo tú.</w:t>
      </w:r>
    </w:p>
    <w:p w:rsidR="005C13DC" w:rsidRPr="005C13DC" w:rsidRDefault="005C13DC" w:rsidP="005C13DC">
      <w:pPr>
        <w:spacing w:after="0" w:line="240" w:lineRule="auto"/>
        <w:jc w:val="both"/>
        <w:rPr>
          <w:rFonts w:ascii="Cambria" w:eastAsia="Times New Roman" w:hAnsi="Cambria" w:cs="Times New Roman"/>
          <w:sz w:val="24"/>
          <w:szCs w:val="32"/>
          <w:lang w:val="es-ES" w:eastAsia="es-ES"/>
        </w:rPr>
      </w:pPr>
    </w:p>
    <w:p w:rsidR="005C13DC" w:rsidRPr="005C13DC" w:rsidRDefault="005C13DC" w:rsidP="005C13DC">
      <w:pPr>
        <w:spacing w:after="0" w:line="240" w:lineRule="auto"/>
        <w:jc w:val="both"/>
        <w:rPr>
          <w:rFonts w:ascii="Cambria" w:eastAsia="Times New Roman" w:hAnsi="Cambria" w:cs="Times New Roman"/>
          <w:sz w:val="24"/>
          <w:szCs w:val="32"/>
          <w:lang w:eastAsia="es-ES"/>
        </w:rPr>
      </w:pPr>
      <w:r w:rsidRPr="005C13DC">
        <w:rPr>
          <w:rFonts w:ascii="Cambria" w:eastAsia="Times New Roman" w:hAnsi="Cambria" w:cs="Times New Roman"/>
          <w:sz w:val="24"/>
          <w:szCs w:val="32"/>
          <w:lang w:eastAsia="es-ES"/>
        </w:rPr>
        <w:t>Donde haya un error que enmendar, enmiéndalo tú.</w:t>
      </w:r>
    </w:p>
    <w:p w:rsidR="005C13DC" w:rsidRPr="005C13DC" w:rsidRDefault="005C13DC" w:rsidP="005C13DC">
      <w:pPr>
        <w:spacing w:after="0" w:line="240" w:lineRule="auto"/>
        <w:jc w:val="both"/>
        <w:rPr>
          <w:rFonts w:ascii="Cambria" w:eastAsia="Times New Roman" w:hAnsi="Cambria" w:cs="Times New Roman"/>
          <w:sz w:val="24"/>
          <w:szCs w:val="32"/>
          <w:lang w:eastAsia="es-ES"/>
        </w:rPr>
      </w:pPr>
      <w:r w:rsidRPr="005C13DC">
        <w:rPr>
          <w:rFonts w:ascii="Cambria" w:eastAsia="Times New Roman" w:hAnsi="Cambria" w:cs="Times New Roman"/>
          <w:sz w:val="24"/>
          <w:szCs w:val="32"/>
          <w:lang w:eastAsia="es-ES"/>
        </w:rPr>
        <w:t>Donde haya un esfuerzo que todos esquivan, acéptalo tú.</w:t>
      </w:r>
    </w:p>
    <w:p w:rsidR="005C13DC" w:rsidRPr="005C13DC" w:rsidRDefault="005C13DC" w:rsidP="005C13DC">
      <w:pPr>
        <w:spacing w:after="0" w:line="240" w:lineRule="auto"/>
        <w:rPr>
          <w:rFonts w:ascii="Cambria" w:eastAsia="Times New Roman" w:hAnsi="Cambria" w:cs="Tahoma"/>
          <w:color w:val="333333"/>
          <w:sz w:val="24"/>
          <w:szCs w:val="32"/>
          <w:lang w:val="es-ES" w:eastAsia="es-ES"/>
        </w:rPr>
      </w:pPr>
      <w:r w:rsidRPr="005C13DC">
        <w:rPr>
          <w:rFonts w:ascii="Cambria" w:eastAsia="Times New Roman" w:hAnsi="Cambria" w:cs="Tahoma"/>
          <w:color w:val="333333"/>
          <w:sz w:val="24"/>
          <w:szCs w:val="32"/>
          <w:lang w:val="es-ES" w:eastAsia="es-ES"/>
        </w:rPr>
        <w:t>Sé el que apartó la piedra del camino, el odio entre los corazones</w:t>
      </w:r>
      <w:r w:rsidRPr="005C13DC">
        <w:rPr>
          <w:rFonts w:ascii="Cambria" w:eastAsia="Times New Roman" w:hAnsi="Cambria" w:cs="Tahoma"/>
          <w:color w:val="333333"/>
          <w:sz w:val="24"/>
          <w:szCs w:val="32"/>
          <w:lang w:val="es-ES" w:eastAsia="es-ES"/>
        </w:rPr>
        <w:br/>
        <w:t>y las dificultades del problema.</w:t>
      </w:r>
    </w:p>
    <w:p w:rsidR="005C13DC" w:rsidRPr="005C13DC" w:rsidRDefault="005C13DC" w:rsidP="005C13DC">
      <w:pPr>
        <w:spacing w:after="0" w:line="240" w:lineRule="auto"/>
        <w:rPr>
          <w:rFonts w:ascii="Cambria" w:eastAsia="Times New Roman" w:hAnsi="Cambria" w:cs="Tahoma"/>
          <w:color w:val="333333"/>
          <w:sz w:val="24"/>
          <w:szCs w:val="32"/>
          <w:lang w:val="es-ES" w:eastAsia="es-ES"/>
        </w:rPr>
      </w:pPr>
      <w:r w:rsidRPr="005C13DC">
        <w:rPr>
          <w:rFonts w:ascii="Cambria" w:eastAsia="Times New Roman" w:hAnsi="Cambria" w:cs="Tahoma"/>
          <w:color w:val="333333"/>
          <w:sz w:val="24"/>
          <w:szCs w:val="32"/>
          <w:lang w:val="es-ES" w:eastAsia="es-ES"/>
        </w:rPr>
        <w:br/>
        <w:t>Hay la alegría de ser sano y la de ser justo;</w:t>
      </w:r>
      <w:r w:rsidRPr="005C13DC">
        <w:rPr>
          <w:rFonts w:ascii="Cambria" w:eastAsia="Times New Roman" w:hAnsi="Cambria" w:cs="Tahoma"/>
          <w:color w:val="333333"/>
          <w:sz w:val="24"/>
          <w:szCs w:val="32"/>
          <w:lang w:val="es-ES" w:eastAsia="es-ES"/>
        </w:rPr>
        <w:br/>
        <w:t>pero hay, sobre todo, la hermosa, la tan inmensa alegría de servir.</w:t>
      </w:r>
      <w:r w:rsidRPr="005C13DC">
        <w:rPr>
          <w:rFonts w:ascii="Cambria" w:eastAsia="Times New Roman" w:hAnsi="Cambria" w:cs="Tahoma"/>
          <w:color w:val="333333"/>
          <w:sz w:val="24"/>
          <w:szCs w:val="32"/>
          <w:lang w:val="es-ES" w:eastAsia="es-ES"/>
        </w:rPr>
        <w:br/>
        <w:t>¡Qué triste seria el mundo si todo en él estuviera hecho,</w:t>
      </w:r>
      <w:r w:rsidRPr="005C13DC">
        <w:rPr>
          <w:rFonts w:ascii="Cambria" w:eastAsia="Times New Roman" w:hAnsi="Cambria" w:cs="Tahoma"/>
          <w:color w:val="333333"/>
          <w:sz w:val="24"/>
          <w:szCs w:val="32"/>
          <w:lang w:val="es-ES" w:eastAsia="es-ES"/>
        </w:rPr>
        <w:br/>
        <w:t>si no hubiera un rosal que plantar, una empresa que emprender!</w:t>
      </w:r>
    </w:p>
    <w:p w:rsidR="005C13DC" w:rsidRPr="005C13DC" w:rsidRDefault="005C13DC" w:rsidP="005C13DC">
      <w:pPr>
        <w:spacing w:after="0" w:line="240" w:lineRule="auto"/>
        <w:rPr>
          <w:rFonts w:ascii="Cambria" w:eastAsia="Times New Roman" w:hAnsi="Cambria" w:cs="Tahoma"/>
          <w:color w:val="333333"/>
          <w:sz w:val="24"/>
          <w:szCs w:val="32"/>
          <w:lang w:val="es-ES" w:eastAsia="es-ES"/>
        </w:rPr>
      </w:pPr>
      <w:r w:rsidRPr="005C13DC">
        <w:rPr>
          <w:rFonts w:ascii="Cambria" w:eastAsia="Times New Roman" w:hAnsi="Cambria" w:cs="Tahoma"/>
          <w:color w:val="333333"/>
          <w:sz w:val="24"/>
          <w:szCs w:val="32"/>
          <w:lang w:val="es-ES" w:eastAsia="es-ES"/>
        </w:rPr>
        <w:br/>
        <w:t xml:space="preserve">Que no te llamen solamente los trabajos fáciles. </w:t>
      </w:r>
    </w:p>
    <w:p w:rsidR="005C13DC" w:rsidRDefault="005C13DC" w:rsidP="005C13DC">
      <w:pPr>
        <w:spacing w:after="0" w:line="240" w:lineRule="auto"/>
        <w:rPr>
          <w:rFonts w:ascii="Cambria" w:eastAsia="Times New Roman" w:hAnsi="Cambria" w:cs="Tahoma"/>
          <w:color w:val="333333"/>
          <w:sz w:val="24"/>
          <w:szCs w:val="32"/>
          <w:lang w:val="es-ES" w:eastAsia="es-ES"/>
        </w:rPr>
      </w:pPr>
      <w:r w:rsidRPr="005C13DC">
        <w:rPr>
          <w:rFonts w:ascii="Cambria" w:eastAsia="Times New Roman" w:hAnsi="Cambria" w:cs="Tahoma"/>
          <w:color w:val="333333"/>
          <w:sz w:val="24"/>
          <w:szCs w:val="32"/>
          <w:lang w:val="es-ES" w:eastAsia="es-ES"/>
        </w:rPr>
        <w:t>¡Es tan bello hacer lo que otros esquivan!</w:t>
      </w:r>
      <w:r w:rsidRPr="005C13DC">
        <w:rPr>
          <w:rFonts w:ascii="Cambria" w:eastAsia="Times New Roman" w:hAnsi="Cambria" w:cs="Tahoma"/>
          <w:color w:val="333333"/>
          <w:sz w:val="24"/>
          <w:szCs w:val="32"/>
          <w:lang w:val="es-ES" w:eastAsia="es-ES"/>
        </w:rPr>
        <w:br/>
        <w:t xml:space="preserve">Pero no caigas en el error de que sólo se hace mérito con los grandes trabajos; </w:t>
      </w:r>
    </w:p>
    <w:p w:rsidR="005C13DC" w:rsidRPr="005C13DC" w:rsidRDefault="005C13DC" w:rsidP="005C13DC">
      <w:pPr>
        <w:spacing w:after="0" w:line="240" w:lineRule="auto"/>
        <w:rPr>
          <w:rFonts w:ascii="Cambria" w:eastAsia="Times New Roman" w:hAnsi="Cambria" w:cs="Tahoma"/>
          <w:color w:val="333333"/>
          <w:sz w:val="24"/>
          <w:szCs w:val="32"/>
          <w:lang w:val="es-ES" w:eastAsia="es-ES"/>
        </w:rPr>
      </w:pPr>
      <w:r w:rsidRPr="005C13DC">
        <w:rPr>
          <w:rFonts w:ascii="Cambria" w:eastAsia="Times New Roman" w:hAnsi="Cambria" w:cs="Tahoma"/>
          <w:color w:val="333333"/>
          <w:sz w:val="24"/>
          <w:szCs w:val="32"/>
          <w:lang w:val="es-ES" w:eastAsia="es-ES"/>
        </w:rPr>
        <w:t>hay pequeños servicios que son buenos servicios: adornar una mesa, ordenar unos libros, peinar una niña.</w:t>
      </w:r>
      <w:r w:rsidRPr="005C13DC">
        <w:rPr>
          <w:rFonts w:ascii="Cambria" w:eastAsia="Times New Roman" w:hAnsi="Cambria" w:cs="Tahoma"/>
          <w:color w:val="333333"/>
          <w:sz w:val="24"/>
          <w:szCs w:val="32"/>
          <w:lang w:val="es-ES" w:eastAsia="es-ES"/>
        </w:rPr>
        <w:br/>
      </w:r>
    </w:p>
    <w:p w:rsidR="005C13DC" w:rsidRDefault="005C13DC" w:rsidP="005C13DC">
      <w:pPr>
        <w:spacing w:after="0" w:line="240" w:lineRule="auto"/>
        <w:rPr>
          <w:rFonts w:ascii="Cambria" w:eastAsia="Times New Roman" w:hAnsi="Cambria" w:cs="Tahoma"/>
          <w:color w:val="333333"/>
          <w:sz w:val="24"/>
          <w:szCs w:val="32"/>
          <w:lang w:val="es-ES" w:eastAsia="es-ES"/>
        </w:rPr>
      </w:pPr>
      <w:r w:rsidRPr="005C13DC">
        <w:rPr>
          <w:rFonts w:ascii="Cambria" w:eastAsia="Times New Roman" w:hAnsi="Cambria" w:cs="Tahoma"/>
          <w:color w:val="333333"/>
          <w:sz w:val="24"/>
          <w:szCs w:val="32"/>
          <w:lang w:val="es-ES" w:eastAsia="es-ES"/>
        </w:rPr>
        <w:t>Aquel es el que critica, éste es el que destruye, tú sé el que sirve.</w:t>
      </w:r>
      <w:r w:rsidRPr="005C13DC">
        <w:rPr>
          <w:rFonts w:ascii="Cambria" w:eastAsia="Times New Roman" w:hAnsi="Cambria" w:cs="Tahoma"/>
          <w:color w:val="333333"/>
          <w:sz w:val="24"/>
          <w:szCs w:val="32"/>
          <w:lang w:val="es-ES" w:eastAsia="es-ES"/>
        </w:rPr>
        <w:br/>
        <w:t xml:space="preserve">El servir no es faena de seres inferiores. Dios, que da el fruto y la luz, sirve. </w:t>
      </w:r>
    </w:p>
    <w:p w:rsidR="005C13DC" w:rsidRPr="005C13DC" w:rsidRDefault="005C13DC" w:rsidP="005C13DC">
      <w:pPr>
        <w:spacing w:after="0" w:line="240" w:lineRule="auto"/>
        <w:rPr>
          <w:rFonts w:ascii="Cambria" w:eastAsia="Times New Roman" w:hAnsi="Cambria" w:cs="Tahoma"/>
          <w:color w:val="333333"/>
          <w:sz w:val="24"/>
          <w:szCs w:val="32"/>
          <w:lang w:val="es-ES" w:eastAsia="es-ES"/>
        </w:rPr>
      </w:pPr>
      <w:r w:rsidRPr="005C13DC">
        <w:rPr>
          <w:rFonts w:ascii="Cambria" w:eastAsia="Times New Roman" w:hAnsi="Cambria" w:cs="Tahoma"/>
          <w:color w:val="333333"/>
          <w:sz w:val="24"/>
          <w:szCs w:val="32"/>
          <w:lang w:val="es-ES" w:eastAsia="es-ES"/>
        </w:rPr>
        <w:t>Pudiera llamársele así́: «El que sirve».</w:t>
      </w:r>
      <w:r w:rsidRPr="005C13DC">
        <w:rPr>
          <w:rFonts w:ascii="Cambria" w:eastAsia="Times New Roman" w:hAnsi="Cambria" w:cs="Tahoma"/>
          <w:color w:val="333333"/>
          <w:sz w:val="24"/>
          <w:szCs w:val="32"/>
          <w:lang w:val="es-ES" w:eastAsia="es-ES"/>
        </w:rPr>
        <w:br/>
        <w:t>Y tiene sus ojos fijos en nuestras m</w:t>
      </w:r>
      <w:r>
        <w:rPr>
          <w:rFonts w:ascii="Cambria" w:eastAsia="Times New Roman" w:hAnsi="Cambria" w:cs="Tahoma"/>
          <w:color w:val="333333"/>
          <w:sz w:val="24"/>
          <w:szCs w:val="32"/>
          <w:lang w:val="es-ES" w:eastAsia="es-ES"/>
        </w:rPr>
        <w:t>anos y nos pregunta cada día:</w:t>
      </w:r>
      <w:r>
        <w:rPr>
          <w:rFonts w:ascii="Cambria" w:eastAsia="Times New Roman" w:hAnsi="Cambria" w:cs="Tahoma"/>
          <w:color w:val="333333"/>
          <w:sz w:val="24"/>
          <w:szCs w:val="32"/>
          <w:lang w:val="es-ES" w:eastAsia="es-ES"/>
        </w:rPr>
        <w:br/>
        <w:t>«</w:t>
      </w:r>
      <w:r w:rsidRPr="005C13DC">
        <w:rPr>
          <w:rFonts w:ascii="Cambria" w:eastAsia="Times New Roman" w:hAnsi="Cambria" w:cs="Tahoma"/>
          <w:color w:val="333333"/>
          <w:sz w:val="24"/>
          <w:szCs w:val="32"/>
          <w:lang w:val="es-ES" w:eastAsia="es-ES"/>
        </w:rPr>
        <w:t xml:space="preserve"> ¿Serviste hoy?</w:t>
      </w:r>
      <w:r w:rsidRPr="005C13DC">
        <w:rPr>
          <w:rFonts w:ascii="Cambria" w:eastAsia="Times New Roman" w:hAnsi="Cambria" w:cs="Tahoma"/>
          <w:color w:val="333333"/>
          <w:sz w:val="24"/>
          <w:szCs w:val="32"/>
          <w:lang w:val="es-ES" w:eastAsia="es-ES"/>
        </w:rPr>
        <w:br/>
        <w:t>¿A quién?</w:t>
      </w:r>
      <w:r w:rsidRPr="005C13DC">
        <w:rPr>
          <w:rFonts w:ascii="Cambria" w:eastAsia="Times New Roman" w:hAnsi="Cambria" w:cs="Tahoma"/>
          <w:color w:val="333333"/>
          <w:sz w:val="24"/>
          <w:szCs w:val="32"/>
          <w:lang w:val="es-ES" w:eastAsia="es-ES"/>
        </w:rPr>
        <w:br/>
        <w:t>¿Al árbol, a tu amigo, a tu madre?          (</w:t>
      </w:r>
      <w:r w:rsidRPr="005C13DC">
        <w:rPr>
          <w:rFonts w:ascii="Cambria" w:eastAsia="Times New Roman" w:hAnsi="Cambria" w:cs="Tahoma"/>
          <w:i/>
          <w:color w:val="333333"/>
          <w:sz w:val="24"/>
          <w:szCs w:val="32"/>
          <w:lang w:val="es-ES" w:eastAsia="es-ES"/>
        </w:rPr>
        <w:t>Gabriela Mistral)</w:t>
      </w:r>
    </w:p>
    <w:p w:rsidR="005C13DC" w:rsidRPr="005C13DC" w:rsidRDefault="005C13DC" w:rsidP="005C13DC"/>
    <w:sectPr w:rsidR="005C13DC" w:rsidRPr="005C13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06F3"/>
    <w:multiLevelType w:val="hybridMultilevel"/>
    <w:tmpl w:val="AE568976"/>
    <w:lvl w:ilvl="0" w:tplc="FED6FEF4">
      <w:start w:val="1"/>
      <w:numFmt w:val="decimal"/>
      <w:lvlText w:val="%1."/>
      <w:lvlJc w:val="left"/>
      <w:pPr>
        <w:ind w:left="36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615673B3"/>
    <w:multiLevelType w:val="hybridMultilevel"/>
    <w:tmpl w:val="77BA94B6"/>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63364D97"/>
    <w:multiLevelType w:val="hybridMultilevel"/>
    <w:tmpl w:val="CCAEBB46"/>
    <w:lvl w:ilvl="0" w:tplc="FED6FEF4">
      <w:start w:val="1"/>
      <w:numFmt w:val="decimal"/>
      <w:lvlText w:val="%1."/>
      <w:lvlJc w:val="left"/>
      <w:pPr>
        <w:ind w:left="360" w:hanging="360"/>
      </w:pPr>
      <w:rPr>
        <w:rFonts w:hint="default"/>
        <w:b/>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BA075BB"/>
    <w:multiLevelType w:val="hybridMultilevel"/>
    <w:tmpl w:val="47C49C08"/>
    <w:lvl w:ilvl="0" w:tplc="0C0A0011">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E2"/>
    <w:rsid w:val="001814E2"/>
    <w:rsid w:val="003C0BC1"/>
    <w:rsid w:val="00434241"/>
    <w:rsid w:val="004B7CA6"/>
    <w:rsid w:val="005C13DC"/>
    <w:rsid w:val="0070423B"/>
    <w:rsid w:val="0072625F"/>
    <w:rsid w:val="00956E3F"/>
    <w:rsid w:val="00A06E7F"/>
    <w:rsid w:val="00A43934"/>
    <w:rsid w:val="00B343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C1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6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E3F"/>
    <w:rPr>
      <w:rFonts w:ascii="Tahoma" w:hAnsi="Tahoma" w:cs="Tahoma"/>
      <w:sz w:val="16"/>
      <w:szCs w:val="16"/>
    </w:rPr>
  </w:style>
  <w:style w:type="paragraph" w:styleId="Ttulo">
    <w:name w:val="Title"/>
    <w:basedOn w:val="Normal"/>
    <w:next w:val="Normal"/>
    <w:link w:val="TtuloCar"/>
    <w:uiPriority w:val="10"/>
    <w:qFormat/>
    <w:rsid w:val="00704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0423B"/>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5C13DC"/>
    <w:pPr>
      <w:ind w:left="720"/>
      <w:contextualSpacing/>
    </w:pPr>
  </w:style>
  <w:style w:type="character" w:customStyle="1" w:styleId="Ttulo1Car">
    <w:name w:val="Título 1 Car"/>
    <w:basedOn w:val="Fuentedeprrafopredeter"/>
    <w:link w:val="Ttulo1"/>
    <w:uiPriority w:val="9"/>
    <w:rsid w:val="005C13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C1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6E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6E3F"/>
    <w:rPr>
      <w:rFonts w:ascii="Tahoma" w:hAnsi="Tahoma" w:cs="Tahoma"/>
      <w:sz w:val="16"/>
      <w:szCs w:val="16"/>
    </w:rPr>
  </w:style>
  <w:style w:type="paragraph" w:styleId="Ttulo">
    <w:name w:val="Title"/>
    <w:basedOn w:val="Normal"/>
    <w:next w:val="Normal"/>
    <w:link w:val="TtuloCar"/>
    <w:uiPriority w:val="10"/>
    <w:qFormat/>
    <w:rsid w:val="007042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0423B"/>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5C13DC"/>
    <w:pPr>
      <w:ind w:left="720"/>
      <w:contextualSpacing/>
    </w:pPr>
  </w:style>
  <w:style w:type="character" w:customStyle="1" w:styleId="Ttulo1Car">
    <w:name w:val="Título 1 Car"/>
    <w:basedOn w:val="Fuentedeprrafopredeter"/>
    <w:link w:val="Ttulo1"/>
    <w:uiPriority w:val="9"/>
    <w:rsid w:val="005C13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2.vatican.va/content/francesco/es/audiences/2020/documents/papa-francesco_20200812_udienza-genera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2</cp:revision>
  <dcterms:created xsi:type="dcterms:W3CDTF">2021-01-20T09:35:00Z</dcterms:created>
  <dcterms:modified xsi:type="dcterms:W3CDTF">2021-01-20T09:35:00Z</dcterms:modified>
</cp:coreProperties>
</file>